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3663" w14:textId="21BCA739" w:rsidR="006D7A32" w:rsidRDefault="006D7A32" w:rsidP="006D7A32">
      <w:pPr>
        <w:rPr>
          <w:b/>
          <w:bCs/>
        </w:rPr>
      </w:pPr>
      <w:r w:rsidRPr="006D7A32">
        <w:rPr>
          <w:b/>
          <w:bCs/>
        </w:rPr>
        <w:t>CONSTITUCION POLITICA DEL PERU - 1993</w:t>
      </w:r>
    </w:p>
    <w:p w14:paraId="25E12DEF" w14:textId="77777777" w:rsidR="006D7A32" w:rsidRDefault="006D7A32" w:rsidP="006D7A32">
      <w:pPr>
        <w:rPr>
          <w:b/>
          <w:bCs/>
        </w:rPr>
      </w:pPr>
      <w:r w:rsidRPr="006D7A32">
        <w:rPr>
          <w:b/>
          <w:bCs/>
        </w:rPr>
        <w:t>TITULO I</w:t>
      </w:r>
    </w:p>
    <w:p w14:paraId="1F5AC14E" w14:textId="5D67F372" w:rsidR="006D7A32" w:rsidRDefault="006D7A32" w:rsidP="006D7A32">
      <w:pPr>
        <w:rPr>
          <w:b/>
          <w:bCs/>
        </w:rPr>
      </w:pPr>
      <w:r w:rsidRPr="006D7A32">
        <w:rPr>
          <w:b/>
          <w:bCs/>
        </w:rPr>
        <w:t>DE LA PERSONA Y DE LA SOCIEDAD</w:t>
      </w:r>
    </w:p>
    <w:p w14:paraId="3F7AEE75" w14:textId="77777777" w:rsidR="006D7A32" w:rsidRDefault="006D7A32" w:rsidP="006D7A32">
      <w:pPr>
        <w:rPr>
          <w:b/>
          <w:bCs/>
        </w:rPr>
      </w:pPr>
    </w:p>
    <w:p w14:paraId="33CE0B51" w14:textId="77F35006" w:rsidR="006D7A32" w:rsidRDefault="006D7A32" w:rsidP="006D7A32">
      <w:pPr>
        <w:rPr>
          <w:b/>
          <w:bCs/>
        </w:rPr>
      </w:pPr>
      <w:r w:rsidRPr="006D7A32">
        <w:rPr>
          <w:b/>
          <w:bCs/>
        </w:rPr>
        <w:t>CAPITULO I</w:t>
      </w:r>
    </w:p>
    <w:p w14:paraId="3A4D8A59" w14:textId="4C5200CC" w:rsidR="006D7A32" w:rsidRDefault="006D7A32" w:rsidP="006D7A32">
      <w:r w:rsidRPr="006D7A32">
        <w:rPr>
          <w:b/>
          <w:bCs/>
        </w:rPr>
        <w:t>DERECHOS FUNDAMENTALES DE LA PERSONA</w:t>
      </w:r>
    </w:p>
    <w:p w14:paraId="4EEDDC86" w14:textId="77777777" w:rsidR="006D7A32" w:rsidRDefault="006D7A32" w:rsidP="006D7A32">
      <w:pPr>
        <w:jc w:val="both"/>
      </w:pPr>
    </w:p>
    <w:p w14:paraId="6274985C" w14:textId="77777777" w:rsidR="006D7A32" w:rsidRDefault="006D7A32" w:rsidP="006D7A32">
      <w:pPr>
        <w:jc w:val="both"/>
      </w:pPr>
      <w:r w:rsidRPr="006D7A32">
        <w:rPr>
          <w:b/>
          <w:bCs/>
        </w:rPr>
        <w:t>Artículo 1.-</w:t>
      </w:r>
      <w:r>
        <w:t xml:space="preserve"> </w:t>
      </w:r>
      <w:r w:rsidRPr="006D7A32">
        <w:rPr>
          <w:b/>
          <w:bCs/>
        </w:rPr>
        <w:t>Defensa de la persona humana</w:t>
      </w:r>
      <w:r>
        <w:t xml:space="preserve"> </w:t>
      </w:r>
    </w:p>
    <w:p w14:paraId="368D7EDE" w14:textId="77777777" w:rsidR="006D7A32" w:rsidRDefault="006D7A32" w:rsidP="006D7A32">
      <w:pPr>
        <w:jc w:val="both"/>
      </w:pPr>
      <w:r>
        <w:t xml:space="preserve">La defensa de la persona humana y el respeto de su dignidad son el fin supremo de la sociedad y del Estado. </w:t>
      </w:r>
    </w:p>
    <w:p w14:paraId="1E13DC5F" w14:textId="77777777" w:rsidR="006D7A32" w:rsidRDefault="006D7A32" w:rsidP="006D7A32">
      <w:pPr>
        <w:jc w:val="both"/>
      </w:pPr>
    </w:p>
    <w:p w14:paraId="623F1F20" w14:textId="77777777" w:rsidR="006D7A32" w:rsidRDefault="006D7A32" w:rsidP="006D7A32">
      <w:pPr>
        <w:jc w:val="both"/>
      </w:pPr>
      <w:r w:rsidRPr="006D7A32">
        <w:rPr>
          <w:b/>
          <w:bCs/>
        </w:rPr>
        <w:t xml:space="preserve">Artículo 2.- Derechos fundamentales de la persona </w:t>
      </w:r>
    </w:p>
    <w:p w14:paraId="72A23369" w14:textId="77777777" w:rsidR="006D7A32" w:rsidRDefault="006D7A32" w:rsidP="006D7A32">
      <w:pPr>
        <w:jc w:val="both"/>
      </w:pPr>
      <w:r>
        <w:t xml:space="preserve">Toda persona tiene derecho: </w:t>
      </w:r>
    </w:p>
    <w:p w14:paraId="0400DB47" w14:textId="77777777" w:rsidR="006D7A32" w:rsidRDefault="006D7A32" w:rsidP="006D7A32">
      <w:pPr>
        <w:jc w:val="both"/>
      </w:pPr>
    </w:p>
    <w:p w14:paraId="49E99060" w14:textId="77777777" w:rsidR="006D7A32" w:rsidRDefault="006D7A32" w:rsidP="006D7A32">
      <w:pPr>
        <w:pStyle w:val="Prrafodelista"/>
        <w:numPr>
          <w:ilvl w:val="0"/>
          <w:numId w:val="32"/>
        </w:numPr>
        <w:ind w:left="284"/>
        <w:jc w:val="both"/>
      </w:pPr>
      <w:r>
        <w:t>A la vida, a su identidad, a su integridad moral, psíquica y física y a su libre desarrollo y bienestar. El concebido es sujeto de derecho en todo cuanto le favorece.</w:t>
      </w:r>
    </w:p>
    <w:p w14:paraId="66A71A26" w14:textId="77777777" w:rsidR="006D7A32" w:rsidRDefault="006D7A32" w:rsidP="006D7A32">
      <w:pPr>
        <w:jc w:val="both"/>
      </w:pPr>
    </w:p>
    <w:p w14:paraId="4BB0C0B4" w14:textId="77777777" w:rsidR="006D7A32" w:rsidRDefault="006D7A32" w:rsidP="006D7A32">
      <w:pPr>
        <w:pStyle w:val="Prrafodelista"/>
        <w:numPr>
          <w:ilvl w:val="0"/>
          <w:numId w:val="32"/>
        </w:numPr>
        <w:ind w:left="284"/>
        <w:jc w:val="both"/>
      </w:pPr>
      <w:r>
        <w:t xml:space="preserve">A la igualdad ante la ley. Nadie debe ser discriminado por motivo de origen, raza, sexo, idioma, religión, opinión, condición económica o de cualquiera otra índole. </w:t>
      </w:r>
    </w:p>
    <w:p w14:paraId="56DDA0A4" w14:textId="77777777" w:rsidR="006D7A32" w:rsidRDefault="006D7A32" w:rsidP="006D7A32">
      <w:pPr>
        <w:pStyle w:val="Prrafodelista"/>
      </w:pPr>
    </w:p>
    <w:p w14:paraId="18C0D9C5" w14:textId="2994C75B" w:rsidR="006D7A32" w:rsidRDefault="006D7A32" w:rsidP="006D7A32">
      <w:pPr>
        <w:pStyle w:val="Prrafodelista"/>
        <w:ind w:left="284"/>
        <w:jc w:val="both"/>
      </w:pPr>
      <w:r>
        <w:t xml:space="preserve">CONCORDANCIAS: R. </w:t>
      </w:r>
      <w:proofErr w:type="spellStart"/>
      <w:r>
        <w:t>Leg</w:t>
      </w:r>
      <w:proofErr w:type="spellEnd"/>
      <w:r>
        <w:t xml:space="preserve">. </w:t>
      </w:r>
      <w:proofErr w:type="spellStart"/>
      <w:r>
        <w:t>N°</w:t>
      </w:r>
      <w:proofErr w:type="spellEnd"/>
      <w:r>
        <w:t xml:space="preserve"> 26583 (Aprueban la "Convención Interamericana para Prevenir, Sancionar y Erradicar la Violencia contra la Mujer") Ley </w:t>
      </w:r>
      <w:proofErr w:type="spellStart"/>
      <w:r>
        <w:t>N°</w:t>
      </w:r>
      <w:proofErr w:type="spellEnd"/>
      <w:r>
        <w:t xml:space="preserve"> 28983 (Ley de igualdad de oportunidades entre mujeres y hombres)</w:t>
      </w:r>
    </w:p>
    <w:p w14:paraId="396F12D7" w14:textId="77777777" w:rsidR="006D7A32" w:rsidRDefault="006D7A32" w:rsidP="006D7A32">
      <w:pPr>
        <w:pStyle w:val="Prrafodelista"/>
      </w:pPr>
    </w:p>
    <w:p w14:paraId="1C5AE4C9" w14:textId="77777777" w:rsidR="006D7A32" w:rsidRDefault="006D7A32" w:rsidP="006D7A32">
      <w:pPr>
        <w:pStyle w:val="Prrafodelista"/>
        <w:numPr>
          <w:ilvl w:val="0"/>
          <w:numId w:val="32"/>
        </w:numPr>
        <w:ind w:left="284"/>
        <w:jc w:val="both"/>
      </w:pPr>
      <w:r>
        <w:t>A la libertad de conciencia y de religión, en forma individual o asociada. No hay persecución por razón de ideas o creencias. No hay delito de opinión. El ejercicio público de todas las confesiones es libre, siempre que no ofenda la moral ni altere el orden público.</w:t>
      </w:r>
    </w:p>
    <w:p w14:paraId="6607A91E" w14:textId="77777777" w:rsidR="006D7A32" w:rsidRDefault="006D7A32" w:rsidP="006D7A32">
      <w:pPr>
        <w:pStyle w:val="Prrafodelista"/>
      </w:pPr>
    </w:p>
    <w:p w14:paraId="5C4BBF1E" w14:textId="77777777" w:rsidR="006D7A32" w:rsidRDefault="006D7A32" w:rsidP="006D7A32">
      <w:pPr>
        <w:pStyle w:val="Prrafodelista"/>
        <w:numPr>
          <w:ilvl w:val="0"/>
          <w:numId w:val="32"/>
        </w:numPr>
        <w:ind w:left="284"/>
        <w:jc w:val="both"/>
      </w:pPr>
      <w:r>
        <w:t>A las libertades de información, opinión, expresión y difusión del pensamiento mediante la palabra oral o escrita o la imagen, por cualquier medio de comunicación social, sin previa autorización ni censura ni impedimento algunos, bajo las responsabilidades de ley Los delitos cometidos por medio del libro, la prensa y demás medios de comunicación social se tipifican en el Código Penal y se juzgan en el fuero común. Es delito toda acción que suspende o clausura algún órgano de expresión o le impide circular libremente. Los derechos de informar y opinar comprenden los de fundar medios de comunicación.</w:t>
      </w:r>
    </w:p>
    <w:p w14:paraId="60EFD1FD" w14:textId="77777777" w:rsidR="006D7A32" w:rsidRDefault="006D7A32" w:rsidP="006D7A32">
      <w:pPr>
        <w:pStyle w:val="Prrafodelista"/>
      </w:pPr>
    </w:p>
    <w:p w14:paraId="69858C14" w14:textId="77777777" w:rsidR="006D7A32" w:rsidRDefault="006D7A32" w:rsidP="006D7A32">
      <w:pPr>
        <w:pStyle w:val="Prrafodelista"/>
        <w:numPr>
          <w:ilvl w:val="0"/>
          <w:numId w:val="32"/>
        </w:numPr>
        <w:ind w:left="284"/>
        <w:jc w:val="both"/>
      </w:pPr>
      <w:r>
        <w:t>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w:t>
      </w:r>
    </w:p>
    <w:p w14:paraId="435BBC99" w14:textId="77777777" w:rsidR="006D7A32" w:rsidRDefault="006D7A32" w:rsidP="006D7A32">
      <w:pPr>
        <w:pStyle w:val="Prrafodelista"/>
      </w:pPr>
    </w:p>
    <w:p w14:paraId="6B33362F" w14:textId="77777777" w:rsidR="006D7A32" w:rsidRDefault="006D7A32" w:rsidP="006D7A32">
      <w:pPr>
        <w:pStyle w:val="Prrafodelista"/>
        <w:ind w:left="284"/>
        <w:jc w:val="both"/>
      </w:pPr>
      <w:r>
        <w:t>C</w:t>
      </w:r>
      <w:r>
        <w:t xml:space="preserve">ONCORDANCIA: LEY </w:t>
      </w:r>
      <w:proofErr w:type="spellStart"/>
      <w:r>
        <w:t>N°</w:t>
      </w:r>
      <w:proofErr w:type="spellEnd"/>
      <w:r>
        <w:t xml:space="preserve"> 27806 El secreto bancario y la reserva tributaria pueden levantarse a pedido del Juez, del Fiscal de la Nación, o de una comisión investigadora del Congreso con arreglo a ley y siempre que se refieran al caso investigado.</w:t>
      </w:r>
    </w:p>
    <w:p w14:paraId="301BC55F" w14:textId="77777777" w:rsidR="006D7A32" w:rsidRDefault="006D7A32" w:rsidP="006D7A32">
      <w:pPr>
        <w:pStyle w:val="Prrafodelista"/>
        <w:ind w:left="284"/>
        <w:jc w:val="both"/>
      </w:pPr>
      <w:r>
        <w:t xml:space="preserve">CONCORDANCIA: D.U. </w:t>
      </w:r>
      <w:proofErr w:type="spellStart"/>
      <w:r>
        <w:t>Nº</w:t>
      </w:r>
      <w:proofErr w:type="spellEnd"/>
      <w:r>
        <w:t xml:space="preserve"> 035-2001</w:t>
      </w:r>
      <w:r>
        <w:t>.</w:t>
      </w:r>
    </w:p>
    <w:p w14:paraId="38324100" w14:textId="77777777" w:rsidR="006D7A32" w:rsidRDefault="006D7A32" w:rsidP="006D7A32">
      <w:pPr>
        <w:pStyle w:val="Prrafodelista"/>
        <w:ind w:left="284"/>
        <w:jc w:val="both"/>
      </w:pPr>
    </w:p>
    <w:p w14:paraId="22D3F319" w14:textId="77777777" w:rsidR="006D7A32" w:rsidRDefault="006D7A32" w:rsidP="006D7A32">
      <w:pPr>
        <w:pStyle w:val="Prrafodelista"/>
        <w:numPr>
          <w:ilvl w:val="0"/>
          <w:numId w:val="32"/>
        </w:numPr>
        <w:ind w:left="284"/>
        <w:jc w:val="both"/>
      </w:pPr>
      <w:r>
        <w:lastRenderedPageBreak/>
        <w:t>A</w:t>
      </w:r>
      <w:r>
        <w:t xml:space="preserve"> que los servicios informáticos, computarizados o no, públicos o privados, no suministren informaciones que afecten la intimidad personal y familiar.</w:t>
      </w:r>
    </w:p>
    <w:p w14:paraId="2C915E08" w14:textId="77777777" w:rsidR="006D7A32" w:rsidRDefault="006D7A32" w:rsidP="006D7A32">
      <w:pPr>
        <w:pStyle w:val="Prrafodelista"/>
        <w:numPr>
          <w:ilvl w:val="0"/>
          <w:numId w:val="32"/>
        </w:numPr>
        <w:ind w:left="284"/>
        <w:jc w:val="both"/>
      </w:pPr>
      <w:r>
        <w:t xml:space="preserve">Al honor y a la buena reputación, a la intimidad personal y </w:t>
      </w:r>
      <w:proofErr w:type="gramStart"/>
      <w:r>
        <w:t>familiar</w:t>
      </w:r>
      <w:proofErr w:type="gramEnd"/>
      <w:r>
        <w:t xml:space="preserve"> así como a la voz y a la imagen propias. Toda persona afectada por afirmaciones inexactas o agraviada en cualquier medio de comunicación social tiene derecho a que éste se rectifique en forma gratuita, inmediata y proporcional, sin perjuicio de las responsabilidades de ley. </w:t>
      </w:r>
    </w:p>
    <w:p w14:paraId="731C8E87" w14:textId="77777777" w:rsidR="006D7A32" w:rsidRDefault="006D7A32" w:rsidP="006D7A32">
      <w:pPr>
        <w:pStyle w:val="Prrafodelista"/>
        <w:ind w:left="284"/>
        <w:jc w:val="both"/>
      </w:pPr>
    </w:p>
    <w:p w14:paraId="762D67AB" w14:textId="77777777" w:rsidR="006D7A32" w:rsidRDefault="006D7A32" w:rsidP="006D7A32">
      <w:pPr>
        <w:pStyle w:val="Prrafodelista"/>
        <w:ind w:left="284"/>
        <w:jc w:val="both"/>
      </w:pPr>
      <w:r>
        <w:t xml:space="preserve">CONCORDANCIAS: LEY </w:t>
      </w:r>
      <w:proofErr w:type="spellStart"/>
      <w:r>
        <w:t>N°</w:t>
      </w:r>
      <w:proofErr w:type="spellEnd"/>
      <w:r>
        <w:t xml:space="preserve"> 26775 (Establecen derecho de rectificación de personas afectadas por afirmaciones inexactas en medios de comunicación social)</w:t>
      </w:r>
    </w:p>
    <w:p w14:paraId="576D90B2" w14:textId="77777777" w:rsidR="006D7A32" w:rsidRDefault="006D7A32" w:rsidP="006D7A32">
      <w:pPr>
        <w:pStyle w:val="Prrafodelista"/>
        <w:ind w:left="284"/>
        <w:jc w:val="both"/>
      </w:pPr>
    </w:p>
    <w:p w14:paraId="1358238B" w14:textId="77777777" w:rsidR="006D7A32" w:rsidRDefault="006D7A32" w:rsidP="006D7A32">
      <w:pPr>
        <w:pStyle w:val="Prrafodelista"/>
        <w:numPr>
          <w:ilvl w:val="0"/>
          <w:numId w:val="32"/>
        </w:numPr>
        <w:ind w:left="284"/>
        <w:jc w:val="both"/>
      </w:pPr>
      <w:r>
        <w:t>A la libertad de creación intelectual, artística, técnica y científica, así como a la propiedad sobre dichas creaciones y a su producto. El Estado propicia el acceso a la cultura y fomenta su desarrollo y difusión.</w:t>
      </w:r>
    </w:p>
    <w:p w14:paraId="530C7EBE" w14:textId="77777777" w:rsidR="006D7A32" w:rsidRDefault="006D7A32" w:rsidP="006D7A32">
      <w:pPr>
        <w:pStyle w:val="Prrafodelista"/>
        <w:ind w:left="284"/>
        <w:jc w:val="both"/>
      </w:pPr>
    </w:p>
    <w:p w14:paraId="315F9633" w14:textId="77777777" w:rsidR="006D7A32" w:rsidRDefault="006D7A32" w:rsidP="006D7A32">
      <w:pPr>
        <w:pStyle w:val="Prrafodelista"/>
        <w:numPr>
          <w:ilvl w:val="0"/>
          <w:numId w:val="32"/>
        </w:numPr>
        <w:ind w:left="284"/>
        <w:jc w:val="both"/>
      </w:pPr>
      <w:r>
        <w:t>A la inviolabilidad del domicilio. Nadie puede ingresar en él ni efectuar investigaciones o registros sin autorización de la persona que lo habita o sin mandato judicial, salvo flagrante delito o muy grave peligro de su perpetración. Las excepciones por motivos de sanidad o de grave riesgo son reguladas por la ley.</w:t>
      </w:r>
    </w:p>
    <w:p w14:paraId="3B11EE48" w14:textId="77777777" w:rsidR="006D7A32" w:rsidRDefault="006D7A32" w:rsidP="006D7A32">
      <w:pPr>
        <w:pStyle w:val="Prrafodelista"/>
      </w:pPr>
    </w:p>
    <w:p w14:paraId="74343B75" w14:textId="77777777" w:rsidR="006D7A32" w:rsidRDefault="006D7A32" w:rsidP="006D7A32">
      <w:pPr>
        <w:pStyle w:val="Prrafodelista"/>
        <w:numPr>
          <w:ilvl w:val="0"/>
          <w:numId w:val="32"/>
        </w:numPr>
        <w:ind w:left="284"/>
        <w:jc w:val="both"/>
      </w:pPr>
      <w:r>
        <w:t>Al secreto y a la inviolabilidad de sus comunicaciones y documentos privados. Las comunicaciones, telecomunicaciones o sus instrumentos sólo pueden ser abiertos, incautados, interceptados o intervenidos por mandamiento motivado del juez, con las garantías previstas en la ley. Se guarda secreto de los asuntos ajenos al hecho que motiva su examen. Los documentos privados obtenidos con violación de este precepto no tienen efecto legal. Los libros, comprobantes y documentos contables y administrativos están sujetos a inspección o fiscalización de la autoridad competente, de conformidad con la ley. Las acciones que al respecto se tomen no pueden incluir su sustracción o incautación, salvo por orden judicial.</w:t>
      </w:r>
    </w:p>
    <w:p w14:paraId="12D9DF5C" w14:textId="77777777" w:rsidR="006D7A32" w:rsidRDefault="006D7A32" w:rsidP="006D7A32">
      <w:pPr>
        <w:pStyle w:val="Prrafodelista"/>
      </w:pPr>
    </w:p>
    <w:p w14:paraId="761A7888" w14:textId="77777777" w:rsidR="006D7A32" w:rsidRDefault="006D7A32" w:rsidP="006D7A32">
      <w:pPr>
        <w:pStyle w:val="Prrafodelista"/>
        <w:numPr>
          <w:ilvl w:val="0"/>
          <w:numId w:val="32"/>
        </w:numPr>
        <w:ind w:left="284"/>
        <w:jc w:val="both"/>
      </w:pPr>
      <w:r>
        <w:t>A elegir su lugar de residencia, a transitar por el territorio nacional y a salir de él y entrar en él, salvo limitaciones por razones de sanidad o por mandato judicial o por aplicación de la ley de extranjería.</w:t>
      </w:r>
    </w:p>
    <w:p w14:paraId="708EE048" w14:textId="77777777" w:rsidR="006D7A32" w:rsidRDefault="006D7A32" w:rsidP="006D7A32">
      <w:pPr>
        <w:pStyle w:val="Prrafodelista"/>
      </w:pPr>
    </w:p>
    <w:p w14:paraId="18F8674E" w14:textId="77777777" w:rsidR="006D7A32" w:rsidRDefault="006D7A32" w:rsidP="006D7A32">
      <w:pPr>
        <w:pStyle w:val="Prrafodelista"/>
        <w:numPr>
          <w:ilvl w:val="0"/>
          <w:numId w:val="32"/>
        </w:numPr>
        <w:ind w:left="284"/>
        <w:jc w:val="both"/>
      </w:pPr>
      <w:r>
        <w:t>A reunirse pacíficamente sin armas. Las reuniones en locales privados o abiertos al público no requieren aviso previo. Las que se convocan en plazas y vías públicas exigen anuncio anticipado a la autoridad, la que puede prohibirlas solamente por motivos probados de seguridad o de sanidad públicas.</w:t>
      </w:r>
    </w:p>
    <w:p w14:paraId="0C9FCC0B" w14:textId="77777777" w:rsidR="006D7A32" w:rsidRDefault="006D7A32" w:rsidP="006D7A32">
      <w:pPr>
        <w:pStyle w:val="Prrafodelista"/>
      </w:pPr>
    </w:p>
    <w:p w14:paraId="1ECA85A1" w14:textId="77777777" w:rsidR="006D7A32" w:rsidRDefault="006D7A32" w:rsidP="006D7A32">
      <w:pPr>
        <w:pStyle w:val="Prrafodelista"/>
        <w:numPr>
          <w:ilvl w:val="0"/>
          <w:numId w:val="32"/>
        </w:numPr>
        <w:ind w:left="284"/>
        <w:jc w:val="both"/>
      </w:pPr>
      <w:r>
        <w:t>A asociarse y a constituir fundaciones y diversas formas de organización jurídica sin fines de lucro, sin autorización previa y con arreglo a ley. No pueden ser disueltas por resolución administrativa.</w:t>
      </w:r>
    </w:p>
    <w:p w14:paraId="5A752FC1" w14:textId="77777777" w:rsidR="006D7A32" w:rsidRDefault="006D7A32" w:rsidP="006D7A32">
      <w:pPr>
        <w:pStyle w:val="Prrafodelista"/>
      </w:pPr>
    </w:p>
    <w:p w14:paraId="4C37CDBC" w14:textId="77777777" w:rsidR="006D7A32" w:rsidRDefault="006D7A32" w:rsidP="006D7A32">
      <w:pPr>
        <w:pStyle w:val="Prrafodelista"/>
        <w:numPr>
          <w:ilvl w:val="0"/>
          <w:numId w:val="32"/>
        </w:numPr>
        <w:ind w:left="284"/>
        <w:jc w:val="both"/>
      </w:pPr>
      <w:r>
        <w:t xml:space="preserve">A contratar con fines lícitos, siempre que no se contravengan leyes de orden público. </w:t>
      </w:r>
    </w:p>
    <w:p w14:paraId="13DC946B" w14:textId="77777777" w:rsidR="006D7A32" w:rsidRDefault="006D7A32" w:rsidP="006D7A32">
      <w:pPr>
        <w:pStyle w:val="Prrafodelista"/>
      </w:pPr>
    </w:p>
    <w:p w14:paraId="69A090E7" w14:textId="77777777" w:rsidR="006D7A32" w:rsidRDefault="006D7A32" w:rsidP="006D7A32">
      <w:pPr>
        <w:pStyle w:val="Prrafodelista"/>
        <w:numPr>
          <w:ilvl w:val="0"/>
          <w:numId w:val="32"/>
        </w:numPr>
        <w:ind w:left="284"/>
        <w:jc w:val="both"/>
      </w:pPr>
      <w:r>
        <w:t>A trabajar libremente, con sujeción a ley.</w:t>
      </w:r>
    </w:p>
    <w:p w14:paraId="4FE3E833" w14:textId="77777777" w:rsidR="006D7A32" w:rsidRDefault="006D7A32" w:rsidP="006D7A32">
      <w:pPr>
        <w:pStyle w:val="Prrafodelista"/>
      </w:pPr>
    </w:p>
    <w:p w14:paraId="4E4858F4" w14:textId="77777777" w:rsidR="006D7A32" w:rsidRDefault="006D7A32" w:rsidP="006D7A32">
      <w:pPr>
        <w:pStyle w:val="Prrafodelista"/>
        <w:numPr>
          <w:ilvl w:val="0"/>
          <w:numId w:val="32"/>
        </w:numPr>
        <w:ind w:left="284"/>
        <w:jc w:val="both"/>
      </w:pPr>
      <w:r>
        <w:t>A la propiedad y a la herencia.</w:t>
      </w:r>
    </w:p>
    <w:p w14:paraId="48897A4F" w14:textId="77777777" w:rsidR="006D7A32" w:rsidRDefault="006D7A32" w:rsidP="006D7A32">
      <w:pPr>
        <w:pStyle w:val="Prrafodelista"/>
      </w:pPr>
    </w:p>
    <w:p w14:paraId="5CB20691" w14:textId="77777777" w:rsidR="006D7A32" w:rsidRDefault="006D7A32" w:rsidP="006D7A32">
      <w:pPr>
        <w:pStyle w:val="Prrafodelista"/>
        <w:numPr>
          <w:ilvl w:val="0"/>
          <w:numId w:val="32"/>
        </w:numPr>
        <w:ind w:left="284"/>
        <w:jc w:val="both"/>
      </w:pPr>
      <w:r>
        <w:lastRenderedPageBreak/>
        <w:t>A participar, en forma individual o asociada, en la vida política, económica, social y cultural de la Nación. Los ciudadanos tienen, conforme a ley, los derechos de elección, de remoción o revocación de autoridades, de iniciativa legislativa y de referéndum.</w:t>
      </w:r>
    </w:p>
    <w:p w14:paraId="34B2CA15" w14:textId="77777777" w:rsidR="006D7A32" w:rsidRDefault="006D7A32" w:rsidP="006D7A32">
      <w:pPr>
        <w:pStyle w:val="Prrafodelista"/>
      </w:pPr>
    </w:p>
    <w:p w14:paraId="6FD2EB57" w14:textId="77777777" w:rsidR="006D7A32" w:rsidRDefault="006D7A32" w:rsidP="006D7A32">
      <w:pPr>
        <w:pStyle w:val="Prrafodelista"/>
        <w:ind w:left="284"/>
        <w:jc w:val="both"/>
      </w:pPr>
      <w:r>
        <w:t xml:space="preserve">CONCORDANCIAS: R.M. </w:t>
      </w:r>
      <w:proofErr w:type="spellStart"/>
      <w:r>
        <w:t>N°</w:t>
      </w:r>
      <w:proofErr w:type="spellEnd"/>
      <w:r>
        <w:t xml:space="preserve"> 535-2004-MEM-DM Ley </w:t>
      </w:r>
      <w:proofErr w:type="spellStart"/>
      <w:r>
        <w:t>N°</w:t>
      </w:r>
      <w:proofErr w:type="spellEnd"/>
      <w:r>
        <w:t xml:space="preserve"> 26300 (Ley de los Derechos de Participación y Control Ciudadanos)</w:t>
      </w:r>
    </w:p>
    <w:p w14:paraId="29DA0154" w14:textId="77777777" w:rsidR="006D7A32" w:rsidRDefault="006D7A32" w:rsidP="006D7A32">
      <w:pPr>
        <w:pStyle w:val="Prrafodelista"/>
        <w:ind w:left="284"/>
        <w:jc w:val="both"/>
      </w:pPr>
    </w:p>
    <w:p w14:paraId="44AC53F6" w14:textId="77777777" w:rsidR="009C44F9" w:rsidRDefault="006D7A32" w:rsidP="006D7A32">
      <w:pPr>
        <w:pStyle w:val="Prrafodelista"/>
        <w:numPr>
          <w:ilvl w:val="0"/>
          <w:numId w:val="32"/>
        </w:numPr>
        <w:ind w:left="284"/>
        <w:jc w:val="both"/>
      </w:pPr>
      <w:r>
        <w:t>A mantener reserva sobre sus convicciones políticas, filosóficas, religiosas o de cualquiera otra índole, así como a guardar el secreto profesional.</w:t>
      </w:r>
    </w:p>
    <w:p w14:paraId="6E91EC8B" w14:textId="77777777" w:rsidR="009C44F9" w:rsidRDefault="009C44F9" w:rsidP="009C44F9">
      <w:pPr>
        <w:pStyle w:val="Prrafodelista"/>
        <w:ind w:left="284"/>
        <w:jc w:val="both"/>
      </w:pPr>
    </w:p>
    <w:p w14:paraId="1EA95C95" w14:textId="77777777" w:rsidR="009C44F9" w:rsidRDefault="006D7A32" w:rsidP="006D7A32">
      <w:pPr>
        <w:pStyle w:val="Prrafodelista"/>
        <w:numPr>
          <w:ilvl w:val="0"/>
          <w:numId w:val="32"/>
        </w:numPr>
        <w:ind w:left="284"/>
        <w:jc w:val="both"/>
      </w:pPr>
      <w:r>
        <w:t>A su identidad étnica y cultural. El Estado reconoce y protege la pluralidad étnica y cultural de la Nación.</w:t>
      </w:r>
    </w:p>
    <w:p w14:paraId="62519073" w14:textId="77777777" w:rsidR="009C44F9" w:rsidRDefault="009C44F9" w:rsidP="009C44F9">
      <w:pPr>
        <w:pStyle w:val="Prrafodelista"/>
      </w:pPr>
    </w:p>
    <w:p w14:paraId="255E9B0D" w14:textId="77777777" w:rsidR="009C44F9" w:rsidRDefault="006D7A32" w:rsidP="009C44F9">
      <w:pPr>
        <w:pStyle w:val="Prrafodelista"/>
        <w:ind w:left="284"/>
        <w:jc w:val="both"/>
      </w:pPr>
      <w:r>
        <w:t xml:space="preserve">CONCORDANCIAS: Ley </w:t>
      </w:r>
      <w:proofErr w:type="spellStart"/>
      <w:r>
        <w:t>Nº</w:t>
      </w:r>
      <w:proofErr w:type="spellEnd"/>
      <w:r>
        <w:t xml:space="preserve"> 28736 (Ley para la protección de pueblos indígenas u organismos en situación de aislamiento y en situación de contacto inicial) Todo peruano tiene derecho a usar su propio idioma ante cualquier autoridad mediante un intérprete. Los extranjeros tienen este mismo derecho cuando son citados por cualquier autoridad.</w:t>
      </w:r>
    </w:p>
    <w:p w14:paraId="73E0933E" w14:textId="77777777" w:rsidR="009C44F9" w:rsidRDefault="009C44F9" w:rsidP="009C44F9">
      <w:pPr>
        <w:pStyle w:val="Prrafodelista"/>
        <w:ind w:left="284"/>
        <w:jc w:val="both"/>
      </w:pPr>
    </w:p>
    <w:p w14:paraId="5FDB3A55" w14:textId="77777777" w:rsidR="009C44F9" w:rsidRDefault="006D7A32" w:rsidP="009C44F9">
      <w:pPr>
        <w:pStyle w:val="Prrafodelista"/>
        <w:numPr>
          <w:ilvl w:val="0"/>
          <w:numId w:val="32"/>
        </w:numPr>
        <w:ind w:left="284"/>
        <w:jc w:val="both"/>
      </w:pPr>
      <w:r>
        <w:t>A formular peticiones, individual o colectivamente, por escrito ante la autoridad competente, la que está obligada a dar al interesado una respuesta también por escrito dentro del plazo legal, bajo responsabilidad. Los miembros de las Fuerzas Armadas y de la Policía Nacional sólo pueden ejercer individualmente el derecho de petición.</w:t>
      </w:r>
    </w:p>
    <w:p w14:paraId="22964D6C" w14:textId="77777777" w:rsidR="009C44F9" w:rsidRDefault="009C44F9" w:rsidP="009C44F9">
      <w:pPr>
        <w:pStyle w:val="Prrafodelista"/>
        <w:ind w:left="284"/>
        <w:jc w:val="both"/>
      </w:pPr>
    </w:p>
    <w:p w14:paraId="128D4674" w14:textId="77777777" w:rsidR="009C44F9" w:rsidRDefault="006D7A32" w:rsidP="009C44F9">
      <w:pPr>
        <w:pStyle w:val="Prrafodelista"/>
        <w:numPr>
          <w:ilvl w:val="0"/>
          <w:numId w:val="32"/>
        </w:numPr>
        <w:ind w:left="284"/>
        <w:jc w:val="both"/>
      </w:pPr>
      <w:r>
        <w:t>A su nacionalidad. Nadie puede ser despojado de ella. Tampoco puede ser privado del derecho de obtener o de renovar su pasaporte dentro o fuera del territorio de la República.</w:t>
      </w:r>
    </w:p>
    <w:p w14:paraId="50D49200" w14:textId="77777777" w:rsidR="009C44F9" w:rsidRDefault="009C44F9" w:rsidP="009C44F9">
      <w:pPr>
        <w:pStyle w:val="Prrafodelista"/>
      </w:pPr>
    </w:p>
    <w:p w14:paraId="78BE6C99" w14:textId="77777777" w:rsidR="009C44F9" w:rsidRDefault="006D7A32" w:rsidP="009C44F9">
      <w:pPr>
        <w:pStyle w:val="Prrafodelista"/>
        <w:numPr>
          <w:ilvl w:val="0"/>
          <w:numId w:val="32"/>
        </w:numPr>
        <w:ind w:left="284"/>
        <w:jc w:val="both"/>
      </w:pPr>
      <w:r>
        <w:t xml:space="preserve">A la paz, a la tranquilidad, al disfrute del tiempo libre y al descanso, así como a gozar de un ambiente equilibrado y adecuado al desarrollo de su vida. </w:t>
      </w:r>
    </w:p>
    <w:p w14:paraId="3C5933FA" w14:textId="77777777" w:rsidR="009C44F9" w:rsidRDefault="009C44F9" w:rsidP="009C44F9">
      <w:pPr>
        <w:pStyle w:val="Prrafodelista"/>
      </w:pPr>
    </w:p>
    <w:p w14:paraId="7AD26349" w14:textId="77777777" w:rsidR="009C44F9" w:rsidRDefault="006D7A32" w:rsidP="009C44F9">
      <w:pPr>
        <w:pStyle w:val="Prrafodelista"/>
        <w:ind w:left="284"/>
        <w:jc w:val="both"/>
      </w:pPr>
      <w:r>
        <w:t xml:space="preserve">CONCORDANCIAS: D.S. </w:t>
      </w:r>
      <w:proofErr w:type="spellStart"/>
      <w:r>
        <w:t>N°</w:t>
      </w:r>
      <w:proofErr w:type="spellEnd"/>
      <w:r>
        <w:t xml:space="preserve"> 010-2005-PCM D.S. </w:t>
      </w:r>
      <w:proofErr w:type="spellStart"/>
      <w:r>
        <w:t>N°</w:t>
      </w:r>
      <w:proofErr w:type="spellEnd"/>
      <w:r>
        <w:t xml:space="preserve"> 015-2005-SA (Valores permisibles para agentes químicos en ambiente de trabajo)</w:t>
      </w:r>
    </w:p>
    <w:p w14:paraId="1C409E4E" w14:textId="77777777" w:rsidR="009C44F9" w:rsidRDefault="009C44F9" w:rsidP="009C44F9">
      <w:pPr>
        <w:pStyle w:val="Prrafodelista"/>
        <w:ind w:left="284"/>
        <w:jc w:val="both"/>
      </w:pPr>
    </w:p>
    <w:p w14:paraId="66552EEE" w14:textId="77777777" w:rsidR="009C44F9" w:rsidRDefault="006D7A32" w:rsidP="009C44F9">
      <w:pPr>
        <w:pStyle w:val="Prrafodelista"/>
        <w:numPr>
          <w:ilvl w:val="0"/>
          <w:numId w:val="32"/>
        </w:numPr>
        <w:ind w:left="284"/>
        <w:jc w:val="both"/>
      </w:pPr>
      <w:r>
        <w:t>A la legítima defensa.</w:t>
      </w:r>
    </w:p>
    <w:p w14:paraId="3EA89C51" w14:textId="77777777" w:rsidR="009C44F9" w:rsidRDefault="009C44F9" w:rsidP="009C44F9">
      <w:pPr>
        <w:pStyle w:val="Prrafodelista"/>
        <w:ind w:left="284"/>
        <w:jc w:val="both"/>
      </w:pPr>
    </w:p>
    <w:p w14:paraId="721ADE76" w14:textId="77777777" w:rsidR="009C44F9" w:rsidRDefault="006D7A32" w:rsidP="009C44F9">
      <w:pPr>
        <w:pStyle w:val="Prrafodelista"/>
        <w:numPr>
          <w:ilvl w:val="0"/>
          <w:numId w:val="32"/>
        </w:numPr>
        <w:ind w:left="284"/>
        <w:jc w:val="both"/>
      </w:pPr>
      <w:r>
        <w:t xml:space="preserve">A la libertad y a la seguridad personales. En consecuencia: </w:t>
      </w:r>
    </w:p>
    <w:p w14:paraId="0BD53C6C" w14:textId="77777777" w:rsidR="009C44F9" w:rsidRDefault="009C44F9" w:rsidP="009C44F9">
      <w:pPr>
        <w:pStyle w:val="Prrafodelista"/>
      </w:pPr>
    </w:p>
    <w:p w14:paraId="13FC7D59" w14:textId="77777777" w:rsidR="009C44F9" w:rsidRDefault="006D7A32" w:rsidP="009C44F9">
      <w:pPr>
        <w:pStyle w:val="Prrafodelista"/>
        <w:numPr>
          <w:ilvl w:val="0"/>
          <w:numId w:val="33"/>
        </w:numPr>
        <w:jc w:val="both"/>
      </w:pPr>
      <w:r>
        <w:t>Nadie está obligado a hacer lo que la ley no manda, ni impedido de hacer lo que ella no prohíbe.</w:t>
      </w:r>
    </w:p>
    <w:p w14:paraId="6C65F142" w14:textId="77777777" w:rsidR="009C44F9" w:rsidRDefault="006D7A32" w:rsidP="009C44F9">
      <w:pPr>
        <w:pStyle w:val="Prrafodelista"/>
        <w:numPr>
          <w:ilvl w:val="0"/>
          <w:numId w:val="33"/>
        </w:numPr>
        <w:jc w:val="both"/>
      </w:pPr>
      <w:r>
        <w:t>No se permite forma alguna de restricción de la libertad personal, salvo en los casos previstos por la ley. Están prohibidas la esclavitud, la servidumbre y la trata de seres humanos en cualquiera de sus formas.</w:t>
      </w:r>
    </w:p>
    <w:p w14:paraId="27085092" w14:textId="77777777" w:rsidR="009C44F9" w:rsidRDefault="006D7A32" w:rsidP="009C44F9">
      <w:pPr>
        <w:pStyle w:val="Prrafodelista"/>
        <w:numPr>
          <w:ilvl w:val="0"/>
          <w:numId w:val="33"/>
        </w:numPr>
        <w:jc w:val="both"/>
      </w:pPr>
      <w:r>
        <w:t>No hay prisión por deudas. Este principio no limita el mandato judicial por incumplimiento de deberes alimentarios.</w:t>
      </w:r>
    </w:p>
    <w:p w14:paraId="4F86D8D1" w14:textId="77777777" w:rsidR="009C44F9" w:rsidRDefault="006D7A32" w:rsidP="009C44F9">
      <w:pPr>
        <w:pStyle w:val="Prrafodelista"/>
        <w:numPr>
          <w:ilvl w:val="0"/>
          <w:numId w:val="33"/>
        </w:numPr>
        <w:jc w:val="both"/>
      </w:pPr>
      <w:r>
        <w:t>Nadie será procesado ni condenado por acto u omisión que al tiempo de cometerse no esté previamente calificado en la ley, de manera expresa e inequívoca, como infracción punible; ni sancionado con pena no prevista en la ley.</w:t>
      </w:r>
    </w:p>
    <w:p w14:paraId="331BFAED" w14:textId="77777777" w:rsidR="009C44F9" w:rsidRDefault="006D7A32" w:rsidP="009C44F9">
      <w:pPr>
        <w:pStyle w:val="Prrafodelista"/>
        <w:numPr>
          <w:ilvl w:val="0"/>
          <w:numId w:val="33"/>
        </w:numPr>
        <w:jc w:val="both"/>
      </w:pPr>
      <w:r>
        <w:lastRenderedPageBreak/>
        <w:t>Toda persona es considerada inocente mientras no se haya declarado judicialmente su responsabilidad.</w:t>
      </w:r>
    </w:p>
    <w:p w14:paraId="5AB8B450" w14:textId="77777777" w:rsidR="009C44F9" w:rsidRDefault="006D7A32" w:rsidP="009C44F9">
      <w:pPr>
        <w:pStyle w:val="Prrafodelista"/>
        <w:numPr>
          <w:ilvl w:val="0"/>
          <w:numId w:val="33"/>
        </w:numPr>
        <w:jc w:val="both"/>
      </w:pPr>
      <w:r>
        <w:t>Nadie puede ser detenido sino por mandamiento escrito y motivado del juez o por las autoridades policiales en caso de flagrante delito. El detenido debe ser puesto a disposición del juzgado correspondiente, dentro de las veinticuatro horas o en el término de la distancia. Estos plazos no se aplican a los casos de terrorismo, espionaje y tráfico ilícito de drogas. En tales casos, las autoridades policiales pueden efectuar la detención preventiva de los presuntos implicados por un término no mayor de quince días naturales. Deben dar cuenta al Ministerio Público y al juez, quien puede asumir jurisdicción antes de vencido dicho término.</w:t>
      </w:r>
    </w:p>
    <w:p w14:paraId="6C90730D" w14:textId="77777777" w:rsidR="009C44F9" w:rsidRDefault="006D7A32" w:rsidP="009C44F9">
      <w:pPr>
        <w:pStyle w:val="Prrafodelista"/>
        <w:numPr>
          <w:ilvl w:val="0"/>
          <w:numId w:val="33"/>
        </w:numPr>
        <w:jc w:val="both"/>
      </w:pPr>
      <w:r>
        <w:t>Nadie puede ser incomunicado sino en caso indispensable para el esclarecimiento de un delito, y en la forma y por el tiempo previstos por la ley. La autoridad está obligada bajo responsabilidad a señalar, sin dilación y por escrito, el lugar donde se halla la persona detenida.</w:t>
      </w:r>
    </w:p>
    <w:p w14:paraId="54774677" w14:textId="77777777" w:rsidR="009C44F9" w:rsidRDefault="006D7A32" w:rsidP="009C44F9">
      <w:pPr>
        <w:pStyle w:val="Prrafodelista"/>
        <w:numPr>
          <w:ilvl w:val="0"/>
          <w:numId w:val="33"/>
        </w:numPr>
        <w:jc w:val="both"/>
      </w:pPr>
      <w:r>
        <w:t xml:space="preserve">Nadie debe ser víctima de violencia moral, psíquica o física, ni sometido a tortura o a tratos inhumanos o humillantes. Cualquiera puede pedir de inmediato el examen médico de la persona agraviada o de aquélla imposibilitada de recurrir por sí misma a la autoridad. Carecen de valor las declaraciones obtenidas por la violencia. Quien la emplea incurre en responsabilidad. </w:t>
      </w:r>
    </w:p>
    <w:p w14:paraId="1EDBFDB2" w14:textId="77777777" w:rsidR="009C44F9" w:rsidRDefault="009C44F9" w:rsidP="009C44F9">
      <w:pPr>
        <w:pStyle w:val="Prrafodelista"/>
        <w:ind w:left="644"/>
        <w:jc w:val="both"/>
      </w:pPr>
    </w:p>
    <w:p w14:paraId="4EF0083E" w14:textId="78A04D08" w:rsidR="0099775F" w:rsidRDefault="006D7A32" w:rsidP="009C44F9">
      <w:pPr>
        <w:pStyle w:val="Prrafodelista"/>
        <w:ind w:left="644"/>
        <w:jc w:val="both"/>
      </w:pPr>
      <w:r>
        <w:t xml:space="preserve">CONCORDANCIA: R.M. </w:t>
      </w:r>
      <w:proofErr w:type="spellStart"/>
      <w:r>
        <w:t>Nº</w:t>
      </w:r>
      <w:proofErr w:type="spellEnd"/>
      <w:r>
        <w:t xml:space="preserve"> 0405-2007-ED (Aprueban Lineamientos de acción en caso de maltrato físico y/o psicológico, hostigamiento sexual y violación de la libertad sexual a estudiantes de Instituciones Educativas)</w:t>
      </w:r>
    </w:p>
    <w:p w14:paraId="38B83507" w14:textId="6CB0D22E" w:rsidR="009C44F9" w:rsidRDefault="009C44F9" w:rsidP="009C44F9">
      <w:pPr>
        <w:jc w:val="both"/>
      </w:pPr>
    </w:p>
    <w:p w14:paraId="7354F967" w14:textId="77777777" w:rsidR="009C44F9" w:rsidRDefault="009C44F9" w:rsidP="009C44F9">
      <w:pPr>
        <w:jc w:val="both"/>
      </w:pPr>
      <w:r w:rsidRPr="009C44F9">
        <w:rPr>
          <w:b/>
          <w:bCs/>
        </w:rPr>
        <w:t>Artículo 44.- Deberes del Estado</w:t>
      </w:r>
      <w:r>
        <w:t xml:space="preserve"> </w:t>
      </w:r>
    </w:p>
    <w:p w14:paraId="399446B8" w14:textId="77777777" w:rsidR="009C44F9" w:rsidRDefault="009C44F9" w:rsidP="009C44F9">
      <w:pPr>
        <w:jc w:val="both"/>
      </w:pPr>
      <w:r>
        <w:t xml:space="preserve">Son deberes primordiales del Estado: defender la soberanía nacional; garantizar la plena vigencia de los derechos humanos; proteger a la población de las amenazas contra su seguridad; y promover el bienestar general que se fundamenta en la justicia y en el desarrollo integral y equilibrado de la Nación. Asimismo, es deber del Estado establecer y ejecutar la política de fronteras y promover la integración, particularmente latinoamericana, así como el desarrollo y la cohesión de las zonas fronterizas, en concordancia con la política exterior. </w:t>
      </w:r>
    </w:p>
    <w:p w14:paraId="5F0E67B8" w14:textId="77777777" w:rsidR="009C44F9" w:rsidRDefault="009C44F9" w:rsidP="009C44F9">
      <w:pPr>
        <w:jc w:val="both"/>
      </w:pPr>
    </w:p>
    <w:p w14:paraId="567C118A" w14:textId="1A2ED899" w:rsidR="009C44F9" w:rsidRDefault="009C44F9" w:rsidP="009C44F9">
      <w:pPr>
        <w:jc w:val="both"/>
      </w:pPr>
      <w:r>
        <w:t xml:space="preserve">CONCORDANCIAS: D.S. </w:t>
      </w:r>
      <w:proofErr w:type="spellStart"/>
      <w:r>
        <w:t>N°</w:t>
      </w:r>
      <w:proofErr w:type="spellEnd"/>
      <w:r>
        <w:t xml:space="preserve"> 017-2005-JUS (Aprueban el Plan Nacional de Derechos Humanos 2006-2010 elaborado por el Consejo Nacional de Derechos Humanos) D.S. </w:t>
      </w:r>
      <w:proofErr w:type="spellStart"/>
      <w:r>
        <w:t>Nº</w:t>
      </w:r>
      <w:proofErr w:type="spellEnd"/>
      <w:r>
        <w:t xml:space="preserve"> 085-2007-PCM (Crean la Oficina Nacional Anticorrupción)</w:t>
      </w:r>
      <w:r>
        <w:t>.</w:t>
      </w:r>
    </w:p>
    <w:p w14:paraId="12381BAF" w14:textId="0D8AC199" w:rsidR="009C44F9" w:rsidRDefault="009C44F9" w:rsidP="009C44F9">
      <w:pPr>
        <w:jc w:val="both"/>
      </w:pPr>
    </w:p>
    <w:p w14:paraId="3A0D368A" w14:textId="77777777" w:rsidR="00127811" w:rsidRDefault="009C44F9" w:rsidP="009C44F9">
      <w:pPr>
        <w:jc w:val="both"/>
      </w:pPr>
      <w:r w:rsidRPr="00127811">
        <w:rPr>
          <w:b/>
          <w:bCs/>
        </w:rPr>
        <w:t>Artículo 166.- Finalidad de la Policía Nacional</w:t>
      </w:r>
      <w:r>
        <w:t xml:space="preserve"> </w:t>
      </w:r>
    </w:p>
    <w:p w14:paraId="1F31C6D4" w14:textId="27F21D35" w:rsidR="009C44F9" w:rsidRDefault="009C44F9" w:rsidP="009C44F9">
      <w:pPr>
        <w:jc w:val="both"/>
      </w:pPr>
      <w:r>
        <w:t>La Policía Nacional tiene por finalidad fundamental garantizar, mantener y restablecer el orden interno. Presta protección y ayuda a las personas y a la comunidad. Garantiza el cumplimiento de las leyes y la seguridad del patrimonio público y del privado. Previene, investiga y combate la delincuencia. Vigila y controla las fronteras.</w:t>
      </w:r>
    </w:p>
    <w:p w14:paraId="0E574243" w14:textId="4495CD2C" w:rsidR="00127811" w:rsidRDefault="00127811" w:rsidP="009C44F9">
      <w:pPr>
        <w:jc w:val="both"/>
      </w:pPr>
    </w:p>
    <w:p w14:paraId="70D9D082" w14:textId="77777777" w:rsidR="00127811" w:rsidRDefault="00127811" w:rsidP="009C44F9">
      <w:pPr>
        <w:jc w:val="both"/>
      </w:pPr>
      <w:r w:rsidRPr="00127811">
        <w:rPr>
          <w:b/>
          <w:bCs/>
        </w:rPr>
        <w:t>Artículo 190.- Las regiones se crean sobre la base de áreas contiguas integradas histórica, cultural, administrativa y económicamente, conformando unidades geoeconómicas sostenibles.</w:t>
      </w:r>
      <w:r>
        <w:t xml:space="preserve"> </w:t>
      </w:r>
    </w:p>
    <w:p w14:paraId="5E9B70EB" w14:textId="77777777" w:rsidR="00127811" w:rsidRDefault="00127811" w:rsidP="009C44F9">
      <w:pPr>
        <w:jc w:val="both"/>
      </w:pPr>
      <w:r>
        <w:t xml:space="preserve">El proceso de regionalización se inicia eligiendo gobiernos en los actuales departamentos y la Provincia Constitucional del Callao. Estos gobiernos son gobiernos regionales. Mediante referéndum podrán integrarse dos o más circunscripciones </w:t>
      </w:r>
      <w:r>
        <w:lastRenderedPageBreak/>
        <w:t xml:space="preserve">departamentales contiguas para constituir una región, conforme a ley. Igual procedimiento siguen las provincias y distritos contiguos para cambiar de circunscripción regional. La ley determina las competencias y facultades adicionales, así como incentivos especiales, de las regiones así integradas. Mientras dure el proceso de integración, dos o más gobiernos regionales podrán crear mecanismos de coordinación entre sí. La ley determinará esos mecanismos. </w:t>
      </w:r>
    </w:p>
    <w:p w14:paraId="393BF5BC" w14:textId="77777777" w:rsidR="00127811" w:rsidRDefault="00127811" w:rsidP="009C44F9">
      <w:pPr>
        <w:jc w:val="both"/>
      </w:pPr>
    </w:p>
    <w:p w14:paraId="41ECD9BD" w14:textId="4C4F1047" w:rsidR="00127811" w:rsidRDefault="00127811" w:rsidP="009C44F9">
      <w:pPr>
        <w:jc w:val="both"/>
      </w:pPr>
      <w:r>
        <w:t xml:space="preserve">CONCORDANCIAS: Ley </w:t>
      </w:r>
      <w:proofErr w:type="spellStart"/>
      <w:r>
        <w:t>N°</w:t>
      </w:r>
      <w:proofErr w:type="spellEnd"/>
      <w:r>
        <w:t xml:space="preserve"> 28274, Art. 15</w:t>
      </w:r>
    </w:p>
    <w:p w14:paraId="10304B9D" w14:textId="27D17504" w:rsidR="00127811" w:rsidRDefault="00127811" w:rsidP="009C44F9">
      <w:pPr>
        <w:jc w:val="both"/>
      </w:pPr>
    </w:p>
    <w:p w14:paraId="681CC261" w14:textId="625CF809" w:rsidR="00127811" w:rsidRDefault="00127811" w:rsidP="009C44F9">
      <w:pPr>
        <w:jc w:val="both"/>
      </w:pPr>
      <w:r>
        <w:t xml:space="preserve">Artículo 191 </w:t>
      </w:r>
      <w:r>
        <w:t xml:space="preserve">(*) Artículo modificado por el Artículo Único de la Ley </w:t>
      </w:r>
      <w:proofErr w:type="spellStart"/>
      <w:r>
        <w:t>N°</w:t>
      </w:r>
      <w:proofErr w:type="spellEnd"/>
      <w:r>
        <w:t xml:space="preserve"> 28607, publicada el 04 </w:t>
      </w:r>
      <w:r>
        <w:t>octubre</w:t>
      </w:r>
      <w:r>
        <w:t xml:space="preserve"> 2005, cuyo texto es el siguiente: </w:t>
      </w:r>
    </w:p>
    <w:p w14:paraId="4090CB40" w14:textId="77777777" w:rsidR="00127811" w:rsidRDefault="00127811" w:rsidP="009C44F9">
      <w:pPr>
        <w:jc w:val="both"/>
      </w:pPr>
    </w:p>
    <w:p w14:paraId="54BF4630" w14:textId="77777777" w:rsidR="00127811" w:rsidRDefault="00127811" w:rsidP="009C44F9">
      <w:pPr>
        <w:jc w:val="both"/>
      </w:pPr>
      <w:r w:rsidRPr="00127811">
        <w:rPr>
          <w:b/>
          <w:bCs/>
        </w:rPr>
        <w:t>"Artículo 191.- Los gobiernos regionales tienen autonomía política, económica y administrativa en los asuntos de su competencia.</w:t>
      </w:r>
      <w:r>
        <w:t xml:space="preserve"> </w:t>
      </w:r>
    </w:p>
    <w:p w14:paraId="2982F006" w14:textId="575534AF" w:rsidR="00127811" w:rsidRDefault="00127811" w:rsidP="009C44F9">
      <w:pPr>
        <w:jc w:val="both"/>
      </w:pPr>
      <w:r>
        <w:t xml:space="preserve">Coordinan con las municipalidades sin interferir sus funciones y atribuciones. La estructura orgánica básica de estos gobiernos la conforman el Consejo Regional como órgano normativo y fiscalizador, el </w:t>
      </w:r>
      <w:r>
        <w:t>presidente</w:t>
      </w:r>
      <w:r>
        <w:t xml:space="preserve"> como órgano ejecutivo, y el Consejo de Coordinación Regional integrado por los alcaldes provinciales y por representantes de la sociedad civil, como órgano consultivo y de coordinación con las municipalidades, con las funciones y atribuciones que les señala la ley. El Consejo Regional tendrá un mínimo de siete (7) miembros y un máximo de veinticinco (25), debiendo haber un mínimo de uno (1) por provincia y el resto, </w:t>
      </w:r>
      <w:proofErr w:type="gramStart"/>
      <w:r>
        <w:t>de acuerdo a</w:t>
      </w:r>
      <w:proofErr w:type="gramEnd"/>
      <w:r>
        <w:t xml:space="preserve"> ley, siguiendo un criterio de población electoral. El </w:t>
      </w:r>
      <w:r>
        <w:t>presidente</w:t>
      </w:r>
      <w:r>
        <w:t xml:space="preserve"> es elegido </w:t>
      </w:r>
      <w:proofErr w:type="gramStart"/>
      <w:r>
        <w:t>conjuntamente con</w:t>
      </w:r>
      <w:proofErr w:type="gramEnd"/>
      <w:r>
        <w:t xml:space="preserve"> un vicepresidente, por sufragio directo por un período de cuatro (4) años, y puede ser reelegido. Los miembros del Consejo Regional son elegidos en la misma forma y por igual período. El mandato de dichas autoridades es revocable, conforme a ley, e irrenunciable, con excepción de los casos previstos en la Constitución. Para postular a </w:t>
      </w:r>
      <w:r>
        <w:t>presidente</w:t>
      </w:r>
      <w:r>
        <w:t xml:space="preserve"> de la República, </w:t>
      </w:r>
      <w:r>
        <w:t>vicepresidente</w:t>
      </w:r>
      <w:r>
        <w:t xml:space="preserve">, miembro del Parlamento Nacional o </w:t>
      </w:r>
      <w:proofErr w:type="gramStart"/>
      <w:r>
        <w:t>Alcalde</w:t>
      </w:r>
      <w:proofErr w:type="gramEnd"/>
      <w:r>
        <w:t>; los Presidentes de los Gobiernos Regionales deben renunciar al cargo seis (6) meses antes de la elección respectiva. La ley establece porcentajes mínimos para hacer accesible la representación de género, comunidades campesinas y nativas, y pueblos originarios en los Consejos Regionales. Igual tratamiento se aplica para los Concejos Municipales."</w:t>
      </w:r>
    </w:p>
    <w:p w14:paraId="7AD304D2" w14:textId="0C6CF809" w:rsidR="00127811" w:rsidRDefault="00127811" w:rsidP="009C44F9">
      <w:pPr>
        <w:jc w:val="both"/>
      </w:pPr>
    </w:p>
    <w:p w14:paraId="45A95077" w14:textId="0A8BE71B" w:rsidR="00127811" w:rsidRDefault="00127811" w:rsidP="009C44F9">
      <w:pPr>
        <w:jc w:val="both"/>
      </w:pPr>
      <w:r>
        <w:t xml:space="preserve">Artículo 194 </w:t>
      </w:r>
      <w:r>
        <w:t xml:space="preserve">(*) Artículo modificado por el Artículo Único de la Ley </w:t>
      </w:r>
      <w:proofErr w:type="spellStart"/>
      <w:r>
        <w:t>N°</w:t>
      </w:r>
      <w:proofErr w:type="spellEnd"/>
      <w:r>
        <w:t xml:space="preserve"> 28607, publicada el 04 </w:t>
      </w:r>
      <w:proofErr w:type="gramStart"/>
      <w:r>
        <w:t>Octubre</w:t>
      </w:r>
      <w:proofErr w:type="gramEnd"/>
      <w:r>
        <w:t xml:space="preserve"> 2005, cuyo texto es el siguiente: </w:t>
      </w:r>
    </w:p>
    <w:p w14:paraId="64D5CB38" w14:textId="77777777" w:rsidR="00127811" w:rsidRDefault="00127811" w:rsidP="009C44F9">
      <w:pPr>
        <w:jc w:val="both"/>
      </w:pPr>
    </w:p>
    <w:p w14:paraId="727A707A" w14:textId="77777777" w:rsidR="00127811" w:rsidRDefault="00127811" w:rsidP="009C44F9">
      <w:pPr>
        <w:jc w:val="both"/>
      </w:pPr>
      <w:r w:rsidRPr="00127811">
        <w:rPr>
          <w:b/>
          <w:bCs/>
        </w:rPr>
        <w:t>"Artículo 194.- Las municipalidades provinciales y distritales son los órganos de gobierno local</w:t>
      </w:r>
      <w:r>
        <w:t xml:space="preserve">. </w:t>
      </w:r>
    </w:p>
    <w:p w14:paraId="4B741B9B" w14:textId="12683AD4" w:rsidR="00127811" w:rsidRDefault="00127811" w:rsidP="009C44F9">
      <w:pPr>
        <w:jc w:val="both"/>
      </w:pPr>
      <w:r>
        <w:t xml:space="preserve">Tienen autonomía política, económica y administrativa en los asuntos de su competencia. Las municipalidades de los centros poblados son creadas conforme a ley. La estructura orgánica del gobierno local la conforman el Concejo Municipal como órgano normativo y fiscalizador y la Alcaldía como órgano ejecutivo, con las funciones y atribuciones que les señala la ley. Los alcaldes y regidores son elegidos por sufragio directo, por un período de cuatro (4) años. Pueden ser reelegidos. Su mandato es revocable, conforme a ley, e irrenunciable, con excepción de los casos previstos en la Constitución. Para postular a </w:t>
      </w:r>
      <w:r>
        <w:t>presidente</w:t>
      </w:r>
      <w:r>
        <w:t xml:space="preserve"> de la República, </w:t>
      </w:r>
      <w:proofErr w:type="gramStart"/>
      <w:r>
        <w:t>Vicepresidente</w:t>
      </w:r>
      <w:proofErr w:type="gramEnd"/>
      <w:r>
        <w:t>, miembro del Parlamento Nacional o Presidente del Gobierno Regional; los Alcaldes deben renunciar al cargo seis (6) meses antes de la elección respectiva.”</w:t>
      </w:r>
    </w:p>
    <w:p w14:paraId="43A594AF" w14:textId="4245C3DB" w:rsidR="00127811" w:rsidRDefault="00127811" w:rsidP="009C44F9">
      <w:pPr>
        <w:jc w:val="both"/>
      </w:pPr>
    </w:p>
    <w:p w14:paraId="67FB07F0" w14:textId="77777777" w:rsidR="00127811" w:rsidRDefault="00127811" w:rsidP="009C44F9">
      <w:pPr>
        <w:jc w:val="both"/>
      </w:pPr>
      <w:r w:rsidRPr="00127811">
        <w:rPr>
          <w:b/>
          <w:bCs/>
        </w:rPr>
        <w:lastRenderedPageBreak/>
        <w:t>Artículo 195.- Los gobiernos locales promueven el desarrollo y la economía local, y la prestación de los servicios públicos de su responsabilidad, en armonía con las políticas y planes nacionales y regionales de desarrollo</w:t>
      </w:r>
      <w:r>
        <w:t xml:space="preserve">. </w:t>
      </w:r>
    </w:p>
    <w:p w14:paraId="6E778EAA" w14:textId="77777777" w:rsidR="00127811" w:rsidRDefault="00127811" w:rsidP="009C44F9">
      <w:pPr>
        <w:jc w:val="both"/>
      </w:pPr>
      <w:r>
        <w:t xml:space="preserve">Son competentes para: 1. Aprobar su organización interna y su presupuesto. 2. Aprobar el plan de desarrollo local concertado con la sociedad civil. 3. Administrar sus bienes y rentas. 4. Crear, modificar y suprimir contribuciones, tasas, arbitrios, licencias y derechos municipales, conforme a ley. 5. Organizar, reglamentar y administrar los servicios públicos locales de su responsabilidad. 6. Planificar el desarrollo urbano y rural de sus circunscripciones, incluyendo la zonificación, urbanismo y el acondicionamiento territorial. 7. Fomentar la competitividad, las inversiones y el financiamiento para la ejecución de proyectos y obras de infraestructura local. 8. Desarrollar y regular actividades y/o servicios en materia de educación, salud, vivienda, saneamiento, medio ambiente, sustentabilidad de los recursos naturales, transporte colectivo, circulación y tránsito, turismo, conservación de monumentos arqueológicos e históricos, cultura, recreación y deporte, conforme a ley. 9. Presentar iniciativas legislativas en materias y asuntos de su competencia. 10. Ejercer las demás atribuciones inherentes a su función, conforme a ley. </w:t>
      </w:r>
    </w:p>
    <w:p w14:paraId="20743B14" w14:textId="77777777" w:rsidR="00127811" w:rsidRDefault="00127811" w:rsidP="009C44F9">
      <w:pPr>
        <w:jc w:val="both"/>
      </w:pPr>
    </w:p>
    <w:p w14:paraId="097790F0" w14:textId="260B32D4" w:rsidR="00127811" w:rsidRDefault="00127811" w:rsidP="009C44F9">
      <w:pPr>
        <w:jc w:val="both"/>
      </w:pPr>
      <w:r>
        <w:t xml:space="preserve">CONCORDANCIAS: D. </w:t>
      </w:r>
      <w:proofErr w:type="spellStart"/>
      <w:r>
        <w:t>Leg</w:t>
      </w:r>
      <w:proofErr w:type="spellEnd"/>
      <w:r>
        <w:t xml:space="preserve">. </w:t>
      </w:r>
      <w:proofErr w:type="spellStart"/>
      <w:r>
        <w:t>N°</w:t>
      </w:r>
      <w:proofErr w:type="spellEnd"/>
      <w:r>
        <w:t xml:space="preserve"> 955</w:t>
      </w:r>
    </w:p>
    <w:p w14:paraId="16A9AA36" w14:textId="05F3A021" w:rsidR="00127811" w:rsidRDefault="00127811" w:rsidP="009C44F9">
      <w:pPr>
        <w:jc w:val="both"/>
      </w:pPr>
    </w:p>
    <w:p w14:paraId="63CD7E8E" w14:textId="77777777" w:rsidR="00127811" w:rsidRDefault="00127811" w:rsidP="009C44F9">
      <w:pPr>
        <w:jc w:val="both"/>
      </w:pPr>
      <w:r w:rsidRPr="00127811">
        <w:rPr>
          <w:b/>
          <w:bCs/>
        </w:rPr>
        <w:t>Artículo 197.- Las municipalidades promueven, apoyan y reglamentan la participación vecinal en el desarrollo local</w:t>
      </w:r>
      <w:r>
        <w:t xml:space="preserve">. </w:t>
      </w:r>
    </w:p>
    <w:p w14:paraId="6E52C28A" w14:textId="1B635407" w:rsidR="00127811" w:rsidRPr="006D7A32" w:rsidRDefault="00127811" w:rsidP="009C44F9">
      <w:pPr>
        <w:jc w:val="both"/>
      </w:pPr>
      <w:r>
        <w:t>Asimismo,</w:t>
      </w:r>
      <w:r>
        <w:t xml:space="preserve"> </w:t>
      </w:r>
      <w:bookmarkStart w:id="0" w:name="_GoBack"/>
      <w:bookmarkEnd w:id="0"/>
      <w:r>
        <w:t>brindan servicios de seguridad ciudadana, con la cooperación de la Policía Nacional del Perú, conforme a ley.</w:t>
      </w:r>
    </w:p>
    <w:sectPr w:rsidR="00127811" w:rsidRPr="006D7A32" w:rsidSect="00067F72">
      <w:headerReference w:type="default" r:id="rId8"/>
      <w:footerReference w:type="default" r:id="rId9"/>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4996" w14:textId="77777777" w:rsidR="00333137" w:rsidRDefault="00333137" w:rsidP="0086400E">
      <w:r>
        <w:separator/>
      </w:r>
    </w:p>
  </w:endnote>
  <w:endnote w:type="continuationSeparator" w:id="0">
    <w:p w14:paraId="5D1835DB" w14:textId="77777777" w:rsidR="00333137" w:rsidRDefault="00333137" w:rsidP="008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5F47" w14:textId="77777777" w:rsidR="00FF2628" w:rsidRDefault="00FF2628">
    <w:pPr>
      <w:pStyle w:val="Piedepgina"/>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147CB1">
      <w:rPr>
        <w:caps/>
        <w:noProof/>
        <w:color w:val="5B9BD5" w:themeColor="accent1"/>
        <w:lang w:val="es-ES"/>
      </w:rPr>
      <w:t>20</w:t>
    </w:r>
    <w:r>
      <w:rPr>
        <w:caps/>
        <w:color w:val="5B9BD5" w:themeColor="accent1"/>
      </w:rPr>
      <w:fldChar w:fldCharType="end"/>
    </w:r>
  </w:p>
  <w:p w14:paraId="7EEE0DE4" w14:textId="77777777" w:rsidR="00FF2628" w:rsidRDefault="00FF2628">
    <w:pPr>
      <w:pStyle w:val="Piedepgina"/>
      <w:rPr>
        <w:b/>
        <w:color w:val="1F3864" w:themeColor="accent5" w:themeShade="8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8619" w14:textId="77777777" w:rsidR="00333137" w:rsidRDefault="00333137" w:rsidP="0086400E">
      <w:r>
        <w:separator/>
      </w:r>
    </w:p>
  </w:footnote>
  <w:footnote w:type="continuationSeparator" w:id="0">
    <w:p w14:paraId="2741ABF3" w14:textId="77777777" w:rsidR="00333137" w:rsidRDefault="00333137" w:rsidP="0086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DC05" w14:textId="77777777" w:rsidR="00FF2628" w:rsidRDefault="00FF2628">
    <w:pPr>
      <w:pStyle w:val="Encabezado"/>
    </w:pPr>
    <w:r>
      <w:rPr>
        <w:noProof/>
        <w:color w:val="1F497D"/>
        <w:lang w:eastAsia="es-MX"/>
      </w:rPr>
      <w:drawing>
        <wp:anchor distT="0" distB="0" distL="114300" distR="114300" simplePos="0" relativeHeight="251659264" behindDoc="0" locked="0" layoutInCell="1" allowOverlap="1" wp14:anchorId="269E2287" wp14:editId="1B9F5329">
          <wp:simplePos x="0" y="0"/>
          <wp:positionH relativeFrom="page">
            <wp:align>right</wp:align>
          </wp:positionH>
          <wp:positionV relativeFrom="paragraph">
            <wp:posOffset>-451592</wp:posOffset>
          </wp:positionV>
          <wp:extent cx="7748303" cy="1023206"/>
          <wp:effectExtent l="0" t="0" r="508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O DE SEGURIDAD NUEVO 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303" cy="10232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D08"/>
    <w:multiLevelType w:val="hybridMultilevel"/>
    <w:tmpl w:val="CDE2D216"/>
    <w:lvl w:ilvl="0" w:tplc="CA383C7C">
      <w:start w:val="1"/>
      <w:numFmt w:val="bullet"/>
      <w:lvlText w:val="-"/>
      <w:lvlJc w:val="left"/>
      <w:pPr>
        <w:ind w:left="2214" w:hanging="360"/>
      </w:pPr>
      <w:rPr>
        <w:rFonts w:ascii="Arial" w:eastAsiaTheme="minorHAnsi" w:hAnsi="Arial" w:cs="Aria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1" w15:restartNumberingAfterBreak="0">
    <w:nsid w:val="04CB105F"/>
    <w:multiLevelType w:val="hybridMultilevel"/>
    <w:tmpl w:val="5F886CB6"/>
    <w:lvl w:ilvl="0" w:tplc="280A0001">
      <w:start w:val="1"/>
      <w:numFmt w:val="bullet"/>
      <w:lvlText w:val=""/>
      <w:lvlJc w:val="left"/>
      <w:pPr>
        <w:ind w:left="1500" w:hanging="360"/>
      </w:pPr>
      <w:rPr>
        <w:rFonts w:ascii="Symbol" w:hAnsi="Symbol"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 w15:restartNumberingAfterBreak="0">
    <w:nsid w:val="04EE45DF"/>
    <w:multiLevelType w:val="hybridMultilevel"/>
    <w:tmpl w:val="FA7E7DA8"/>
    <w:lvl w:ilvl="0" w:tplc="A68492D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05BA63D2"/>
    <w:multiLevelType w:val="hybridMultilevel"/>
    <w:tmpl w:val="0B3A17B6"/>
    <w:lvl w:ilvl="0" w:tplc="F80EDC6E">
      <w:start w:val="1"/>
      <w:numFmt w:val="lowerLetter"/>
      <w:lvlText w:val="%1."/>
      <w:lvlJc w:val="left"/>
      <w:pPr>
        <w:ind w:left="3844" w:hanging="360"/>
      </w:pPr>
      <w:rPr>
        <w:rFonts w:hint="default"/>
      </w:rPr>
    </w:lvl>
    <w:lvl w:ilvl="1" w:tplc="280A0019" w:tentative="1">
      <w:start w:val="1"/>
      <w:numFmt w:val="lowerLetter"/>
      <w:lvlText w:val="%2."/>
      <w:lvlJc w:val="left"/>
      <w:pPr>
        <w:ind w:left="4564" w:hanging="360"/>
      </w:pPr>
    </w:lvl>
    <w:lvl w:ilvl="2" w:tplc="280A001B" w:tentative="1">
      <w:start w:val="1"/>
      <w:numFmt w:val="lowerRoman"/>
      <w:lvlText w:val="%3."/>
      <w:lvlJc w:val="right"/>
      <w:pPr>
        <w:ind w:left="5284" w:hanging="180"/>
      </w:pPr>
    </w:lvl>
    <w:lvl w:ilvl="3" w:tplc="280A000F" w:tentative="1">
      <w:start w:val="1"/>
      <w:numFmt w:val="decimal"/>
      <w:lvlText w:val="%4."/>
      <w:lvlJc w:val="left"/>
      <w:pPr>
        <w:ind w:left="6004" w:hanging="360"/>
      </w:pPr>
    </w:lvl>
    <w:lvl w:ilvl="4" w:tplc="280A0019" w:tentative="1">
      <w:start w:val="1"/>
      <w:numFmt w:val="lowerLetter"/>
      <w:lvlText w:val="%5."/>
      <w:lvlJc w:val="left"/>
      <w:pPr>
        <w:ind w:left="6724" w:hanging="360"/>
      </w:pPr>
    </w:lvl>
    <w:lvl w:ilvl="5" w:tplc="280A001B" w:tentative="1">
      <w:start w:val="1"/>
      <w:numFmt w:val="lowerRoman"/>
      <w:lvlText w:val="%6."/>
      <w:lvlJc w:val="right"/>
      <w:pPr>
        <w:ind w:left="7444" w:hanging="180"/>
      </w:pPr>
    </w:lvl>
    <w:lvl w:ilvl="6" w:tplc="280A000F" w:tentative="1">
      <w:start w:val="1"/>
      <w:numFmt w:val="decimal"/>
      <w:lvlText w:val="%7."/>
      <w:lvlJc w:val="left"/>
      <w:pPr>
        <w:ind w:left="8164" w:hanging="360"/>
      </w:pPr>
    </w:lvl>
    <w:lvl w:ilvl="7" w:tplc="280A0019" w:tentative="1">
      <w:start w:val="1"/>
      <w:numFmt w:val="lowerLetter"/>
      <w:lvlText w:val="%8."/>
      <w:lvlJc w:val="left"/>
      <w:pPr>
        <w:ind w:left="8884" w:hanging="360"/>
      </w:pPr>
    </w:lvl>
    <w:lvl w:ilvl="8" w:tplc="280A001B" w:tentative="1">
      <w:start w:val="1"/>
      <w:numFmt w:val="lowerRoman"/>
      <w:lvlText w:val="%9."/>
      <w:lvlJc w:val="right"/>
      <w:pPr>
        <w:ind w:left="9604" w:hanging="180"/>
      </w:pPr>
    </w:lvl>
  </w:abstractNum>
  <w:abstractNum w:abstractNumId="4" w15:restartNumberingAfterBreak="0">
    <w:nsid w:val="06BE5F9E"/>
    <w:multiLevelType w:val="hybridMultilevel"/>
    <w:tmpl w:val="36E092D6"/>
    <w:lvl w:ilvl="0" w:tplc="2E140DBC">
      <w:start w:val="1"/>
      <w:numFmt w:val="lowerLetter"/>
      <w:lvlText w:val="%1."/>
      <w:lvlJc w:val="left"/>
      <w:pPr>
        <w:ind w:left="3844" w:hanging="360"/>
      </w:pPr>
      <w:rPr>
        <w:rFonts w:hint="default"/>
      </w:rPr>
    </w:lvl>
    <w:lvl w:ilvl="1" w:tplc="280A0019" w:tentative="1">
      <w:start w:val="1"/>
      <w:numFmt w:val="lowerLetter"/>
      <w:lvlText w:val="%2."/>
      <w:lvlJc w:val="left"/>
      <w:pPr>
        <w:ind w:left="4564" w:hanging="360"/>
      </w:pPr>
    </w:lvl>
    <w:lvl w:ilvl="2" w:tplc="280A001B" w:tentative="1">
      <w:start w:val="1"/>
      <w:numFmt w:val="lowerRoman"/>
      <w:lvlText w:val="%3."/>
      <w:lvlJc w:val="right"/>
      <w:pPr>
        <w:ind w:left="5284" w:hanging="180"/>
      </w:pPr>
    </w:lvl>
    <w:lvl w:ilvl="3" w:tplc="280A000F" w:tentative="1">
      <w:start w:val="1"/>
      <w:numFmt w:val="decimal"/>
      <w:lvlText w:val="%4."/>
      <w:lvlJc w:val="left"/>
      <w:pPr>
        <w:ind w:left="6004" w:hanging="360"/>
      </w:pPr>
    </w:lvl>
    <w:lvl w:ilvl="4" w:tplc="280A0019" w:tentative="1">
      <w:start w:val="1"/>
      <w:numFmt w:val="lowerLetter"/>
      <w:lvlText w:val="%5."/>
      <w:lvlJc w:val="left"/>
      <w:pPr>
        <w:ind w:left="6724" w:hanging="360"/>
      </w:pPr>
    </w:lvl>
    <w:lvl w:ilvl="5" w:tplc="280A001B" w:tentative="1">
      <w:start w:val="1"/>
      <w:numFmt w:val="lowerRoman"/>
      <w:lvlText w:val="%6."/>
      <w:lvlJc w:val="right"/>
      <w:pPr>
        <w:ind w:left="7444" w:hanging="180"/>
      </w:pPr>
    </w:lvl>
    <w:lvl w:ilvl="6" w:tplc="280A000F" w:tentative="1">
      <w:start w:val="1"/>
      <w:numFmt w:val="decimal"/>
      <w:lvlText w:val="%7."/>
      <w:lvlJc w:val="left"/>
      <w:pPr>
        <w:ind w:left="8164" w:hanging="360"/>
      </w:pPr>
    </w:lvl>
    <w:lvl w:ilvl="7" w:tplc="280A0019" w:tentative="1">
      <w:start w:val="1"/>
      <w:numFmt w:val="lowerLetter"/>
      <w:lvlText w:val="%8."/>
      <w:lvlJc w:val="left"/>
      <w:pPr>
        <w:ind w:left="8884" w:hanging="360"/>
      </w:pPr>
    </w:lvl>
    <w:lvl w:ilvl="8" w:tplc="280A001B" w:tentative="1">
      <w:start w:val="1"/>
      <w:numFmt w:val="lowerRoman"/>
      <w:lvlText w:val="%9."/>
      <w:lvlJc w:val="right"/>
      <w:pPr>
        <w:ind w:left="9604" w:hanging="180"/>
      </w:pPr>
    </w:lvl>
  </w:abstractNum>
  <w:abstractNum w:abstractNumId="5" w15:restartNumberingAfterBreak="0">
    <w:nsid w:val="0A801233"/>
    <w:multiLevelType w:val="multilevel"/>
    <w:tmpl w:val="0B6C7090"/>
    <w:lvl w:ilvl="0">
      <w:start w:val="2"/>
      <w:numFmt w:val="decimal"/>
      <w:lvlText w:val="%1."/>
      <w:lvlJc w:val="left"/>
      <w:pPr>
        <w:ind w:left="585" w:hanging="58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ascii="Arial" w:hAnsi="Arial" w:cs="Arial" w:hint="default"/>
        <w:b/>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DBD4650"/>
    <w:multiLevelType w:val="multilevel"/>
    <w:tmpl w:val="D0409E5A"/>
    <w:lvl w:ilvl="0">
      <w:start w:val="1"/>
      <w:numFmt w:val="decimal"/>
      <w:lvlText w:val="%1."/>
      <w:lvlJc w:val="left"/>
      <w:pPr>
        <w:ind w:left="2404" w:hanging="360"/>
      </w:pPr>
      <w:rPr>
        <w:rFonts w:hint="default"/>
        <w:b/>
      </w:rPr>
    </w:lvl>
    <w:lvl w:ilvl="1">
      <w:start w:val="1"/>
      <w:numFmt w:val="decimal"/>
      <w:isLgl/>
      <w:lvlText w:val="%1.%2."/>
      <w:lvlJc w:val="left"/>
      <w:pPr>
        <w:ind w:left="2764" w:hanging="360"/>
      </w:pPr>
      <w:rPr>
        <w:rFonts w:hint="default"/>
        <w:b/>
      </w:rPr>
    </w:lvl>
    <w:lvl w:ilvl="2">
      <w:start w:val="1"/>
      <w:numFmt w:val="decimal"/>
      <w:isLgl/>
      <w:lvlText w:val="%1.%2.%3."/>
      <w:lvlJc w:val="left"/>
      <w:pPr>
        <w:ind w:left="3484" w:hanging="720"/>
      </w:pPr>
      <w:rPr>
        <w:rFonts w:hint="default"/>
        <w:b/>
      </w:rPr>
    </w:lvl>
    <w:lvl w:ilvl="3">
      <w:start w:val="1"/>
      <w:numFmt w:val="decimal"/>
      <w:isLgl/>
      <w:lvlText w:val="%1.%2.%3.%4."/>
      <w:lvlJc w:val="left"/>
      <w:pPr>
        <w:ind w:left="3844" w:hanging="720"/>
      </w:pPr>
      <w:rPr>
        <w:rFonts w:hint="default"/>
      </w:rPr>
    </w:lvl>
    <w:lvl w:ilvl="4">
      <w:start w:val="1"/>
      <w:numFmt w:val="decimal"/>
      <w:isLgl/>
      <w:lvlText w:val="%1.%2.%3.%4.%5."/>
      <w:lvlJc w:val="left"/>
      <w:pPr>
        <w:ind w:left="4564" w:hanging="1080"/>
      </w:pPr>
      <w:rPr>
        <w:rFonts w:hint="default"/>
      </w:rPr>
    </w:lvl>
    <w:lvl w:ilvl="5">
      <w:start w:val="1"/>
      <w:numFmt w:val="decimal"/>
      <w:isLgl/>
      <w:lvlText w:val="%1.%2.%3.%4.%5.%6."/>
      <w:lvlJc w:val="left"/>
      <w:pPr>
        <w:ind w:left="4924" w:hanging="1080"/>
      </w:pPr>
      <w:rPr>
        <w:rFonts w:hint="default"/>
      </w:rPr>
    </w:lvl>
    <w:lvl w:ilvl="6">
      <w:start w:val="1"/>
      <w:numFmt w:val="decimal"/>
      <w:isLgl/>
      <w:lvlText w:val="%1.%2.%3.%4.%5.%6.%7."/>
      <w:lvlJc w:val="left"/>
      <w:pPr>
        <w:ind w:left="5644" w:hanging="1440"/>
      </w:pPr>
      <w:rPr>
        <w:rFonts w:hint="default"/>
      </w:rPr>
    </w:lvl>
    <w:lvl w:ilvl="7">
      <w:start w:val="1"/>
      <w:numFmt w:val="decimal"/>
      <w:isLgl/>
      <w:lvlText w:val="%1.%2.%3.%4.%5.%6.%7.%8."/>
      <w:lvlJc w:val="left"/>
      <w:pPr>
        <w:ind w:left="6004" w:hanging="1440"/>
      </w:pPr>
      <w:rPr>
        <w:rFonts w:hint="default"/>
      </w:rPr>
    </w:lvl>
    <w:lvl w:ilvl="8">
      <w:start w:val="1"/>
      <w:numFmt w:val="decimal"/>
      <w:isLgl/>
      <w:lvlText w:val="%1.%2.%3.%4.%5.%6.%7.%8.%9."/>
      <w:lvlJc w:val="left"/>
      <w:pPr>
        <w:ind w:left="6724" w:hanging="1800"/>
      </w:pPr>
      <w:rPr>
        <w:rFonts w:hint="default"/>
      </w:rPr>
    </w:lvl>
  </w:abstractNum>
  <w:abstractNum w:abstractNumId="7" w15:restartNumberingAfterBreak="0">
    <w:nsid w:val="188C61B3"/>
    <w:multiLevelType w:val="hybridMultilevel"/>
    <w:tmpl w:val="58D65DDA"/>
    <w:lvl w:ilvl="0" w:tplc="342E181C">
      <w:start w:val="1"/>
      <w:numFmt w:val="lowerLetter"/>
      <w:lvlText w:val="%1."/>
      <w:lvlJc w:val="left"/>
      <w:pPr>
        <w:ind w:left="2166" w:hanging="360"/>
      </w:pPr>
      <w:rPr>
        <w:rFonts w:hint="default"/>
      </w:rPr>
    </w:lvl>
    <w:lvl w:ilvl="1" w:tplc="280A0019">
      <w:start w:val="1"/>
      <w:numFmt w:val="lowerLetter"/>
      <w:lvlText w:val="%2."/>
      <w:lvlJc w:val="left"/>
      <w:pPr>
        <w:ind w:left="2886" w:hanging="360"/>
      </w:pPr>
    </w:lvl>
    <w:lvl w:ilvl="2" w:tplc="280A0019">
      <w:start w:val="1"/>
      <w:numFmt w:val="lowerLetter"/>
      <w:lvlText w:val="%3."/>
      <w:lvlJc w:val="left"/>
      <w:pPr>
        <w:ind w:left="3606" w:hanging="180"/>
      </w:pPr>
    </w:lvl>
    <w:lvl w:ilvl="3" w:tplc="FD148DCC">
      <w:start w:val="1"/>
      <w:numFmt w:val="decimal"/>
      <w:lvlText w:val="%4."/>
      <w:lvlJc w:val="left"/>
      <w:pPr>
        <w:ind w:left="4326" w:hanging="360"/>
      </w:pPr>
      <w:rPr>
        <w:rFonts w:hint="default"/>
        <w:b/>
      </w:rPr>
    </w:lvl>
    <w:lvl w:ilvl="4" w:tplc="F5E4D628">
      <w:start w:val="2"/>
      <w:numFmt w:val="upperRoman"/>
      <w:lvlText w:val="%5."/>
      <w:lvlJc w:val="left"/>
      <w:pPr>
        <w:ind w:left="5406" w:hanging="720"/>
      </w:pPr>
      <w:rPr>
        <w:rFonts w:hint="default"/>
      </w:rPr>
    </w:lvl>
    <w:lvl w:ilvl="5" w:tplc="7750AE8A">
      <w:start w:val="1"/>
      <w:numFmt w:val="upperLetter"/>
      <w:lvlText w:val="%6."/>
      <w:lvlJc w:val="left"/>
      <w:pPr>
        <w:ind w:left="5946" w:hanging="360"/>
      </w:pPr>
      <w:rPr>
        <w:rFonts w:hint="default"/>
      </w:rPr>
    </w:lvl>
    <w:lvl w:ilvl="6" w:tplc="280A000F" w:tentative="1">
      <w:start w:val="1"/>
      <w:numFmt w:val="decimal"/>
      <w:lvlText w:val="%7."/>
      <w:lvlJc w:val="left"/>
      <w:pPr>
        <w:ind w:left="6486" w:hanging="360"/>
      </w:pPr>
    </w:lvl>
    <w:lvl w:ilvl="7" w:tplc="280A0019" w:tentative="1">
      <w:start w:val="1"/>
      <w:numFmt w:val="lowerLetter"/>
      <w:lvlText w:val="%8."/>
      <w:lvlJc w:val="left"/>
      <w:pPr>
        <w:ind w:left="7206" w:hanging="360"/>
      </w:pPr>
    </w:lvl>
    <w:lvl w:ilvl="8" w:tplc="280A001B" w:tentative="1">
      <w:start w:val="1"/>
      <w:numFmt w:val="lowerRoman"/>
      <w:lvlText w:val="%9."/>
      <w:lvlJc w:val="right"/>
      <w:pPr>
        <w:ind w:left="7926" w:hanging="180"/>
      </w:pPr>
    </w:lvl>
  </w:abstractNum>
  <w:abstractNum w:abstractNumId="8" w15:restartNumberingAfterBreak="0">
    <w:nsid w:val="18D56248"/>
    <w:multiLevelType w:val="multilevel"/>
    <w:tmpl w:val="4606B8D4"/>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1700F"/>
    <w:multiLevelType w:val="hybridMultilevel"/>
    <w:tmpl w:val="F49A4024"/>
    <w:lvl w:ilvl="0" w:tplc="ACBAD52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0DC487E"/>
    <w:multiLevelType w:val="hybridMultilevel"/>
    <w:tmpl w:val="AFACCDB0"/>
    <w:lvl w:ilvl="0" w:tplc="7F38F6C4">
      <w:start w:val="2"/>
      <w:numFmt w:val="lowerLetter"/>
      <w:lvlText w:val="%1."/>
      <w:lvlJc w:val="left"/>
      <w:pPr>
        <w:ind w:left="216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704DF"/>
    <w:multiLevelType w:val="hybridMultilevel"/>
    <w:tmpl w:val="C7FEE79E"/>
    <w:lvl w:ilvl="0" w:tplc="3D3EC530">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705E39"/>
    <w:multiLevelType w:val="multilevel"/>
    <w:tmpl w:val="EED2A3B0"/>
    <w:lvl w:ilvl="0">
      <w:start w:val="1"/>
      <w:numFmt w:val="lowerLetter"/>
      <w:lvlText w:val="%1."/>
      <w:lvlJc w:val="left"/>
      <w:pPr>
        <w:tabs>
          <w:tab w:val="num" w:pos="2908"/>
        </w:tabs>
        <w:ind w:left="2908" w:hanging="360"/>
      </w:pPr>
    </w:lvl>
    <w:lvl w:ilvl="1" w:tentative="1">
      <w:start w:val="1"/>
      <w:numFmt w:val="decimal"/>
      <w:lvlText w:val="%2."/>
      <w:lvlJc w:val="left"/>
      <w:pPr>
        <w:tabs>
          <w:tab w:val="num" w:pos="3628"/>
        </w:tabs>
        <w:ind w:left="3628" w:hanging="360"/>
      </w:pPr>
    </w:lvl>
    <w:lvl w:ilvl="2" w:tentative="1">
      <w:start w:val="1"/>
      <w:numFmt w:val="decimal"/>
      <w:lvlText w:val="%3."/>
      <w:lvlJc w:val="left"/>
      <w:pPr>
        <w:tabs>
          <w:tab w:val="num" w:pos="4348"/>
        </w:tabs>
        <w:ind w:left="4348" w:hanging="360"/>
      </w:pPr>
    </w:lvl>
    <w:lvl w:ilvl="3" w:tentative="1">
      <w:start w:val="1"/>
      <w:numFmt w:val="decimal"/>
      <w:lvlText w:val="%4."/>
      <w:lvlJc w:val="left"/>
      <w:pPr>
        <w:tabs>
          <w:tab w:val="num" w:pos="5068"/>
        </w:tabs>
        <w:ind w:left="5068" w:hanging="360"/>
      </w:pPr>
    </w:lvl>
    <w:lvl w:ilvl="4" w:tentative="1">
      <w:start w:val="1"/>
      <w:numFmt w:val="decimal"/>
      <w:lvlText w:val="%5."/>
      <w:lvlJc w:val="left"/>
      <w:pPr>
        <w:tabs>
          <w:tab w:val="num" w:pos="5788"/>
        </w:tabs>
        <w:ind w:left="5788" w:hanging="360"/>
      </w:pPr>
    </w:lvl>
    <w:lvl w:ilvl="5" w:tentative="1">
      <w:start w:val="1"/>
      <w:numFmt w:val="decimal"/>
      <w:lvlText w:val="%6."/>
      <w:lvlJc w:val="left"/>
      <w:pPr>
        <w:tabs>
          <w:tab w:val="num" w:pos="6508"/>
        </w:tabs>
        <w:ind w:left="6508" w:hanging="360"/>
      </w:pPr>
    </w:lvl>
    <w:lvl w:ilvl="6" w:tentative="1">
      <w:start w:val="1"/>
      <w:numFmt w:val="decimal"/>
      <w:lvlText w:val="%7."/>
      <w:lvlJc w:val="left"/>
      <w:pPr>
        <w:tabs>
          <w:tab w:val="num" w:pos="7228"/>
        </w:tabs>
        <w:ind w:left="7228" w:hanging="360"/>
      </w:pPr>
    </w:lvl>
    <w:lvl w:ilvl="7" w:tentative="1">
      <w:start w:val="1"/>
      <w:numFmt w:val="decimal"/>
      <w:lvlText w:val="%8."/>
      <w:lvlJc w:val="left"/>
      <w:pPr>
        <w:tabs>
          <w:tab w:val="num" w:pos="7948"/>
        </w:tabs>
        <w:ind w:left="7948" w:hanging="360"/>
      </w:pPr>
    </w:lvl>
    <w:lvl w:ilvl="8" w:tentative="1">
      <w:start w:val="1"/>
      <w:numFmt w:val="decimal"/>
      <w:lvlText w:val="%9."/>
      <w:lvlJc w:val="left"/>
      <w:pPr>
        <w:tabs>
          <w:tab w:val="num" w:pos="8668"/>
        </w:tabs>
        <w:ind w:left="8668" w:hanging="360"/>
      </w:pPr>
    </w:lvl>
  </w:abstractNum>
  <w:abstractNum w:abstractNumId="13" w15:restartNumberingAfterBreak="0">
    <w:nsid w:val="35400688"/>
    <w:multiLevelType w:val="hybridMultilevel"/>
    <w:tmpl w:val="A126AF36"/>
    <w:lvl w:ilvl="0" w:tplc="4DF29C74">
      <w:start w:val="2"/>
      <w:numFmt w:val="decimal"/>
      <w:lvlText w:val="%1."/>
      <w:lvlJc w:val="left"/>
      <w:pPr>
        <w:ind w:left="1103" w:hanging="360"/>
      </w:pPr>
      <w:rPr>
        <w:rFonts w:hint="default"/>
        <w:b/>
      </w:rPr>
    </w:lvl>
    <w:lvl w:ilvl="1" w:tplc="080A0019">
      <w:start w:val="1"/>
      <w:numFmt w:val="lowerLetter"/>
      <w:lvlText w:val="%2."/>
      <w:lvlJc w:val="left"/>
      <w:pPr>
        <w:ind w:left="1823" w:hanging="360"/>
      </w:pPr>
    </w:lvl>
    <w:lvl w:ilvl="2" w:tplc="080A001B">
      <w:start w:val="1"/>
      <w:numFmt w:val="lowerRoman"/>
      <w:lvlText w:val="%3."/>
      <w:lvlJc w:val="right"/>
      <w:pPr>
        <w:ind w:left="2543" w:hanging="180"/>
      </w:pPr>
    </w:lvl>
    <w:lvl w:ilvl="3" w:tplc="080A000F" w:tentative="1">
      <w:start w:val="1"/>
      <w:numFmt w:val="decimal"/>
      <w:lvlText w:val="%4."/>
      <w:lvlJc w:val="left"/>
      <w:pPr>
        <w:ind w:left="3263" w:hanging="360"/>
      </w:p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14" w15:restartNumberingAfterBreak="0">
    <w:nsid w:val="36B2079F"/>
    <w:multiLevelType w:val="hybridMultilevel"/>
    <w:tmpl w:val="1F50AEFC"/>
    <w:lvl w:ilvl="0" w:tplc="780CFFBC">
      <w:start w:val="1"/>
      <w:numFmt w:val="decimal"/>
      <w:lvlText w:val="%1."/>
      <w:lvlJc w:val="left"/>
      <w:pPr>
        <w:ind w:left="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D2E8E6">
      <w:start w:val="1"/>
      <w:numFmt w:val="lowerLetter"/>
      <w:lvlText w:val="%2"/>
      <w:lvlJc w:val="left"/>
      <w:pPr>
        <w:ind w:left="2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694BA">
      <w:start w:val="1"/>
      <w:numFmt w:val="lowerRoman"/>
      <w:lvlText w:val="%3"/>
      <w:lvlJc w:val="left"/>
      <w:pPr>
        <w:ind w:left="3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763C">
      <w:start w:val="1"/>
      <w:numFmt w:val="decimal"/>
      <w:lvlText w:val="%4"/>
      <w:lvlJc w:val="left"/>
      <w:pPr>
        <w:ind w:left="3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1886C4">
      <w:start w:val="1"/>
      <w:numFmt w:val="lowerLetter"/>
      <w:lvlText w:val="%5"/>
      <w:lvlJc w:val="left"/>
      <w:pPr>
        <w:ind w:left="4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28F670">
      <w:start w:val="1"/>
      <w:numFmt w:val="lowerRoman"/>
      <w:lvlText w:val="%6"/>
      <w:lvlJc w:val="left"/>
      <w:pPr>
        <w:ind w:left="5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E0006">
      <w:start w:val="1"/>
      <w:numFmt w:val="decimal"/>
      <w:lvlText w:val="%7"/>
      <w:lvlJc w:val="left"/>
      <w:pPr>
        <w:ind w:left="6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B0B934">
      <w:start w:val="1"/>
      <w:numFmt w:val="lowerLetter"/>
      <w:lvlText w:val="%8"/>
      <w:lvlJc w:val="left"/>
      <w:pPr>
        <w:ind w:left="6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611BC">
      <w:start w:val="1"/>
      <w:numFmt w:val="lowerRoman"/>
      <w:lvlText w:val="%9"/>
      <w:lvlJc w:val="left"/>
      <w:pPr>
        <w:ind w:left="7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E06418"/>
    <w:multiLevelType w:val="multilevel"/>
    <w:tmpl w:val="DF4E459C"/>
    <w:lvl w:ilvl="0">
      <w:start w:val="1"/>
      <w:numFmt w:val="decimal"/>
      <w:lvlText w:val="%1."/>
      <w:lvlJc w:val="left"/>
      <w:pPr>
        <w:ind w:left="2484" w:hanging="360"/>
      </w:pPr>
      <w:rPr>
        <w:b/>
      </w:rPr>
    </w:lvl>
    <w:lvl w:ilvl="1">
      <w:start w:val="1"/>
      <w:numFmt w:val="decimal"/>
      <w:isLgl/>
      <w:lvlText w:val="%1.%2."/>
      <w:lvlJc w:val="left"/>
      <w:pPr>
        <w:ind w:left="3204" w:hanging="72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364" w:hanging="144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6804" w:hanging="1800"/>
      </w:pPr>
      <w:rPr>
        <w:rFonts w:hint="default"/>
      </w:rPr>
    </w:lvl>
  </w:abstractNum>
  <w:abstractNum w:abstractNumId="16" w15:restartNumberingAfterBreak="0">
    <w:nsid w:val="3DA51F5E"/>
    <w:multiLevelType w:val="hybridMultilevel"/>
    <w:tmpl w:val="FEBC3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81753C1"/>
    <w:multiLevelType w:val="hybridMultilevel"/>
    <w:tmpl w:val="A47CC73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6571DB"/>
    <w:multiLevelType w:val="multilevel"/>
    <w:tmpl w:val="C5E2FCB2"/>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ascii="Arial" w:hAnsi="Arial" w:cs="Arial" w:hint="default"/>
        <w:b/>
      </w:rPr>
    </w:lvl>
    <w:lvl w:ilvl="2">
      <w:start w:val="1"/>
      <w:numFmt w:val="lowerLetter"/>
      <w:isLgl/>
      <w:lvlText w:val="%3)"/>
      <w:lvlJc w:val="left"/>
      <w:pPr>
        <w:ind w:left="2062" w:hanging="720"/>
      </w:pPr>
      <w:rPr>
        <w:rFonts w:ascii="Arial" w:eastAsiaTheme="minorHAnsi" w:hAnsi="Arial" w:cs="Arial"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15:restartNumberingAfterBreak="0">
    <w:nsid w:val="50D5405C"/>
    <w:multiLevelType w:val="multilevel"/>
    <w:tmpl w:val="D67601F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bCs/>
      </w:rPr>
    </w:lvl>
    <w:lvl w:ilvl="2">
      <w:start w:val="1"/>
      <w:numFmt w:val="decimal"/>
      <w:isLgl/>
      <w:lvlText w:val="%1.%2.%3."/>
      <w:lvlJc w:val="left"/>
      <w:pPr>
        <w:ind w:left="2062" w:hanging="720"/>
      </w:pPr>
      <w:rPr>
        <w:rFonts w:hint="default"/>
        <w:b/>
        <w:bCs/>
      </w:rPr>
    </w:lvl>
    <w:lvl w:ilvl="3">
      <w:start w:val="1"/>
      <w:numFmt w:val="decimal"/>
      <w:isLgl/>
      <w:lvlText w:val="%1.%2.%3.%4."/>
      <w:lvlJc w:val="left"/>
      <w:pPr>
        <w:ind w:left="2913" w:hanging="1080"/>
      </w:pPr>
      <w:rPr>
        <w:rFonts w:hint="default"/>
        <w:b/>
        <w:bCs/>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15:restartNumberingAfterBreak="0">
    <w:nsid w:val="52FE24D2"/>
    <w:multiLevelType w:val="hybridMultilevel"/>
    <w:tmpl w:val="6652CD16"/>
    <w:lvl w:ilvl="0" w:tplc="61487A8A">
      <w:start w:val="1"/>
      <w:numFmt w:val="lowerLetter"/>
      <w:lvlText w:val="%1."/>
      <w:lvlJc w:val="left"/>
      <w:pPr>
        <w:ind w:left="3904" w:hanging="360"/>
      </w:pPr>
      <w:rPr>
        <w:rFonts w:hint="default"/>
      </w:rPr>
    </w:lvl>
    <w:lvl w:ilvl="1" w:tplc="280A0019" w:tentative="1">
      <w:start w:val="1"/>
      <w:numFmt w:val="lowerLetter"/>
      <w:lvlText w:val="%2."/>
      <w:lvlJc w:val="left"/>
      <w:pPr>
        <w:ind w:left="4624" w:hanging="360"/>
      </w:pPr>
    </w:lvl>
    <w:lvl w:ilvl="2" w:tplc="280A001B" w:tentative="1">
      <w:start w:val="1"/>
      <w:numFmt w:val="lowerRoman"/>
      <w:lvlText w:val="%3."/>
      <w:lvlJc w:val="right"/>
      <w:pPr>
        <w:ind w:left="5344" w:hanging="180"/>
      </w:pPr>
    </w:lvl>
    <w:lvl w:ilvl="3" w:tplc="280A000F" w:tentative="1">
      <w:start w:val="1"/>
      <w:numFmt w:val="decimal"/>
      <w:lvlText w:val="%4."/>
      <w:lvlJc w:val="left"/>
      <w:pPr>
        <w:ind w:left="6064" w:hanging="360"/>
      </w:pPr>
    </w:lvl>
    <w:lvl w:ilvl="4" w:tplc="280A0019" w:tentative="1">
      <w:start w:val="1"/>
      <w:numFmt w:val="lowerLetter"/>
      <w:lvlText w:val="%5."/>
      <w:lvlJc w:val="left"/>
      <w:pPr>
        <w:ind w:left="6784" w:hanging="360"/>
      </w:pPr>
    </w:lvl>
    <w:lvl w:ilvl="5" w:tplc="280A001B" w:tentative="1">
      <w:start w:val="1"/>
      <w:numFmt w:val="lowerRoman"/>
      <w:lvlText w:val="%6."/>
      <w:lvlJc w:val="right"/>
      <w:pPr>
        <w:ind w:left="7504" w:hanging="180"/>
      </w:pPr>
    </w:lvl>
    <w:lvl w:ilvl="6" w:tplc="280A000F" w:tentative="1">
      <w:start w:val="1"/>
      <w:numFmt w:val="decimal"/>
      <w:lvlText w:val="%7."/>
      <w:lvlJc w:val="left"/>
      <w:pPr>
        <w:ind w:left="8224" w:hanging="360"/>
      </w:pPr>
    </w:lvl>
    <w:lvl w:ilvl="7" w:tplc="280A0019" w:tentative="1">
      <w:start w:val="1"/>
      <w:numFmt w:val="lowerLetter"/>
      <w:lvlText w:val="%8."/>
      <w:lvlJc w:val="left"/>
      <w:pPr>
        <w:ind w:left="8944" w:hanging="360"/>
      </w:pPr>
    </w:lvl>
    <w:lvl w:ilvl="8" w:tplc="280A001B" w:tentative="1">
      <w:start w:val="1"/>
      <w:numFmt w:val="lowerRoman"/>
      <w:lvlText w:val="%9."/>
      <w:lvlJc w:val="right"/>
      <w:pPr>
        <w:ind w:left="9664" w:hanging="180"/>
      </w:pPr>
    </w:lvl>
  </w:abstractNum>
  <w:abstractNum w:abstractNumId="21" w15:restartNumberingAfterBreak="0">
    <w:nsid w:val="5A081DE9"/>
    <w:multiLevelType w:val="hybridMultilevel"/>
    <w:tmpl w:val="A8DA61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6D20F6"/>
    <w:multiLevelType w:val="hybridMultilevel"/>
    <w:tmpl w:val="89F2AE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164425"/>
    <w:multiLevelType w:val="multilevel"/>
    <w:tmpl w:val="F6C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90766"/>
    <w:multiLevelType w:val="multilevel"/>
    <w:tmpl w:val="B228566C"/>
    <w:lvl w:ilvl="0">
      <w:start w:val="8"/>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0A90E85"/>
    <w:multiLevelType w:val="multilevel"/>
    <w:tmpl w:val="7E889B9A"/>
    <w:lvl w:ilvl="0">
      <w:start w:val="1"/>
      <w:numFmt w:val="decimal"/>
      <w:lvlText w:val="%1."/>
      <w:lvlJc w:val="left"/>
      <w:pPr>
        <w:ind w:left="1494" w:hanging="360"/>
      </w:pPr>
      <w:rPr>
        <w:rFonts w:hint="default"/>
      </w:rPr>
    </w:lvl>
    <w:lvl w:ilvl="1">
      <w:start w:val="4"/>
      <w:numFmt w:val="decimal"/>
      <w:isLgl/>
      <w:lvlText w:val="%1.%2."/>
      <w:lvlJc w:val="left"/>
      <w:pPr>
        <w:ind w:left="1854" w:hanging="7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214" w:hanging="108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574" w:hanging="144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934" w:hanging="1800"/>
      </w:pPr>
      <w:rPr>
        <w:rFonts w:hint="default"/>
        <w:b/>
      </w:rPr>
    </w:lvl>
    <w:lvl w:ilvl="8">
      <w:start w:val="1"/>
      <w:numFmt w:val="decimal"/>
      <w:isLgl/>
      <w:lvlText w:val="%1.%2.%3.%4.%5.%6.%7.%8.%9."/>
      <w:lvlJc w:val="left"/>
      <w:pPr>
        <w:ind w:left="3294" w:hanging="2160"/>
      </w:pPr>
      <w:rPr>
        <w:rFonts w:hint="default"/>
        <w:b/>
      </w:rPr>
    </w:lvl>
  </w:abstractNum>
  <w:abstractNum w:abstractNumId="26" w15:restartNumberingAfterBreak="0">
    <w:nsid w:val="669B27AF"/>
    <w:multiLevelType w:val="multilevel"/>
    <w:tmpl w:val="7232468E"/>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ascii="Arial" w:hAnsi="Arial" w:cs="Arial" w:hint="default"/>
        <w:b/>
      </w:rPr>
    </w:lvl>
    <w:lvl w:ilvl="2">
      <w:start w:val="1"/>
      <w:numFmt w:val="lowerLetter"/>
      <w:isLgl/>
      <w:lvlText w:val="%3)"/>
      <w:lvlJc w:val="left"/>
      <w:pPr>
        <w:ind w:left="2062" w:hanging="720"/>
      </w:pPr>
      <w:rPr>
        <w:rFonts w:ascii="Arial" w:eastAsiaTheme="minorHAnsi" w:hAnsi="Arial" w:cs="Arial"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15:restartNumberingAfterBreak="0">
    <w:nsid w:val="6EDA61EC"/>
    <w:multiLevelType w:val="hybridMultilevel"/>
    <w:tmpl w:val="1116BA28"/>
    <w:lvl w:ilvl="0" w:tplc="6B10E140">
      <w:start w:val="1"/>
      <w:numFmt w:val="lowerLetter"/>
      <w:lvlText w:val="%1)"/>
      <w:lvlJc w:val="left"/>
      <w:pPr>
        <w:ind w:left="1523" w:hanging="360"/>
      </w:pPr>
      <w:rPr>
        <w:rFonts w:hint="default"/>
      </w:rPr>
    </w:lvl>
    <w:lvl w:ilvl="1" w:tplc="080A0019" w:tentative="1">
      <w:start w:val="1"/>
      <w:numFmt w:val="lowerLetter"/>
      <w:lvlText w:val="%2."/>
      <w:lvlJc w:val="left"/>
      <w:pPr>
        <w:ind w:left="2243" w:hanging="360"/>
      </w:pPr>
    </w:lvl>
    <w:lvl w:ilvl="2" w:tplc="080A001B" w:tentative="1">
      <w:start w:val="1"/>
      <w:numFmt w:val="lowerRoman"/>
      <w:lvlText w:val="%3."/>
      <w:lvlJc w:val="right"/>
      <w:pPr>
        <w:ind w:left="2963" w:hanging="180"/>
      </w:pPr>
    </w:lvl>
    <w:lvl w:ilvl="3" w:tplc="080A000F" w:tentative="1">
      <w:start w:val="1"/>
      <w:numFmt w:val="decimal"/>
      <w:lvlText w:val="%4."/>
      <w:lvlJc w:val="left"/>
      <w:pPr>
        <w:ind w:left="3683" w:hanging="360"/>
      </w:pPr>
    </w:lvl>
    <w:lvl w:ilvl="4" w:tplc="080A0019" w:tentative="1">
      <w:start w:val="1"/>
      <w:numFmt w:val="lowerLetter"/>
      <w:lvlText w:val="%5."/>
      <w:lvlJc w:val="left"/>
      <w:pPr>
        <w:ind w:left="4403" w:hanging="360"/>
      </w:pPr>
    </w:lvl>
    <w:lvl w:ilvl="5" w:tplc="080A001B" w:tentative="1">
      <w:start w:val="1"/>
      <w:numFmt w:val="lowerRoman"/>
      <w:lvlText w:val="%6."/>
      <w:lvlJc w:val="right"/>
      <w:pPr>
        <w:ind w:left="5123" w:hanging="180"/>
      </w:pPr>
    </w:lvl>
    <w:lvl w:ilvl="6" w:tplc="080A000F" w:tentative="1">
      <w:start w:val="1"/>
      <w:numFmt w:val="decimal"/>
      <w:lvlText w:val="%7."/>
      <w:lvlJc w:val="left"/>
      <w:pPr>
        <w:ind w:left="5843" w:hanging="360"/>
      </w:pPr>
    </w:lvl>
    <w:lvl w:ilvl="7" w:tplc="080A0019" w:tentative="1">
      <w:start w:val="1"/>
      <w:numFmt w:val="lowerLetter"/>
      <w:lvlText w:val="%8."/>
      <w:lvlJc w:val="left"/>
      <w:pPr>
        <w:ind w:left="6563" w:hanging="360"/>
      </w:pPr>
    </w:lvl>
    <w:lvl w:ilvl="8" w:tplc="080A001B" w:tentative="1">
      <w:start w:val="1"/>
      <w:numFmt w:val="lowerRoman"/>
      <w:lvlText w:val="%9."/>
      <w:lvlJc w:val="right"/>
      <w:pPr>
        <w:ind w:left="7283" w:hanging="180"/>
      </w:pPr>
    </w:lvl>
  </w:abstractNum>
  <w:abstractNum w:abstractNumId="28" w15:restartNumberingAfterBreak="0">
    <w:nsid w:val="71FB76B5"/>
    <w:multiLevelType w:val="hybridMultilevel"/>
    <w:tmpl w:val="CAFA826C"/>
    <w:lvl w:ilvl="0" w:tplc="981E4224">
      <w:start w:val="1"/>
      <w:numFmt w:val="lowerLetter"/>
      <w:lvlText w:val="%1."/>
      <w:lvlJc w:val="left"/>
      <w:pPr>
        <w:ind w:left="1924" w:hanging="360"/>
      </w:pPr>
      <w:rPr>
        <w:rFonts w:hint="default"/>
      </w:rPr>
    </w:lvl>
    <w:lvl w:ilvl="1" w:tplc="280A0019" w:tentative="1">
      <w:start w:val="1"/>
      <w:numFmt w:val="lowerLetter"/>
      <w:lvlText w:val="%2."/>
      <w:lvlJc w:val="left"/>
      <w:pPr>
        <w:ind w:left="2644" w:hanging="360"/>
      </w:pPr>
    </w:lvl>
    <w:lvl w:ilvl="2" w:tplc="280A001B" w:tentative="1">
      <w:start w:val="1"/>
      <w:numFmt w:val="lowerRoman"/>
      <w:lvlText w:val="%3."/>
      <w:lvlJc w:val="right"/>
      <w:pPr>
        <w:ind w:left="3364" w:hanging="180"/>
      </w:pPr>
    </w:lvl>
    <w:lvl w:ilvl="3" w:tplc="280A000F" w:tentative="1">
      <w:start w:val="1"/>
      <w:numFmt w:val="decimal"/>
      <w:lvlText w:val="%4."/>
      <w:lvlJc w:val="left"/>
      <w:pPr>
        <w:ind w:left="4084" w:hanging="360"/>
      </w:pPr>
    </w:lvl>
    <w:lvl w:ilvl="4" w:tplc="280A0019" w:tentative="1">
      <w:start w:val="1"/>
      <w:numFmt w:val="lowerLetter"/>
      <w:lvlText w:val="%5."/>
      <w:lvlJc w:val="left"/>
      <w:pPr>
        <w:ind w:left="4804" w:hanging="360"/>
      </w:pPr>
    </w:lvl>
    <w:lvl w:ilvl="5" w:tplc="280A001B" w:tentative="1">
      <w:start w:val="1"/>
      <w:numFmt w:val="lowerRoman"/>
      <w:lvlText w:val="%6."/>
      <w:lvlJc w:val="right"/>
      <w:pPr>
        <w:ind w:left="5524" w:hanging="180"/>
      </w:pPr>
    </w:lvl>
    <w:lvl w:ilvl="6" w:tplc="280A000F" w:tentative="1">
      <w:start w:val="1"/>
      <w:numFmt w:val="decimal"/>
      <w:lvlText w:val="%7."/>
      <w:lvlJc w:val="left"/>
      <w:pPr>
        <w:ind w:left="6244" w:hanging="360"/>
      </w:pPr>
    </w:lvl>
    <w:lvl w:ilvl="7" w:tplc="280A0019" w:tentative="1">
      <w:start w:val="1"/>
      <w:numFmt w:val="lowerLetter"/>
      <w:lvlText w:val="%8."/>
      <w:lvlJc w:val="left"/>
      <w:pPr>
        <w:ind w:left="6964" w:hanging="360"/>
      </w:pPr>
    </w:lvl>
    <w:lvl w:ilvl="8" w:tplc="280A001B" w:tentative="1">
      <w:start w:val="1"/>
      <w:numFmt w:val="lowerRoman"/>
      <w:lvlText w:val="%9."/>
      <w:lvlJc w:val="right"/>
      <w:pPr>
        <w:ind w:left="7684" w:hanging="180"/>
      </w:pPr>
    </w:lvl>
  </w:abstractNum>
  <w:abstractNum w:abstractNumId="29" w15:restartNumberingAfterBreak="0">
    <w:nsid w:val="77CA50F4"/>
    <w:multiLevelType w:val="hybridMultilevel"/>
    <w:tmpl w:val="032645BC"/>
    <w:lvl w:ilvl="0" w:tplc="23A28878">
      <w:start w:val="1"/>
      <w:numFmt w:val="lowerLetter"/>
      <w:lvlText w:val="%1."/>
      <w:lvlJc w:val="left"/>
      <w:pPr>
        <w:ind w:left="4294" w:hanging="360"/>
      </w:pPr>
      <w:rPr>
        <w:rFonts w:hint="default"/>
      </w:rPr>
    </w:lvl>
    <w:lvl w:ilvl="1" w:tplc="280A0019" w:tentative="1">
      <w:start w:val="1"/>
      <w:numFmt w:val="lowerLetter"/>
      <w:lvlText w:val="%2."/>
      <w:lvlJc w:val="left"/>
      <w:pPr>
        <w:ind w:left="5014" w:hanging="360"/>
      </w:pPr>
    </w:lvl>
    <w:lvl w:ilvl="2" w:tplc="280A001B" w:tentative="1">
      <w:start w:val="1"/>
      <w:numFmt w:val="lowerRoman"/>
      <w:lvlText w:val="%3."/>
      <w:lvlJc w:val="right"/>
      <w:pPr>
        <w:ind w:left="5734" w:hanging="180"/>
      </w:pPr>
    </w:lvl>
    <w:lvl w:ilvl="3" w:tplc="280A000F" w:tentative="1">
      <w:start w:val="1"/>
      <w:numFmt w:val="decimal"/>
      <w:lvlText w:val="%4."/>
      <w:lvlJc w:val="left"/>
      <w:pPr>
        <w:ind w:left="6454" w:hanging="360"/>
      </w:pPr>
    </w:lvl>
    <w:lvl w:ilvl="4" w:tplc="280A0019" w:tentative="1">
      <w:start w:val="1"/>
      <w:numFmt w:val="lowerLetter"/>
      <w:lvlText w:val="%5."/>
      <w:lvlJc w:val="left"/>
      <w:pPr>
        <w:ind w:left="7174" w:hanging="360"/>
      </w:pPr>
    </w:lvl>
    <w:lvl w:ilvl="5" w:tplc="280A001B" w:tentative="1">
      <w:start w:val="1"/>
      <w:numFmt w:val="lowerRoman"/>
      <w:lvlText w:val="%6."/>
      <w:lvlJc w:val="right"/>
      <w:pPr>
        <w:ind w:left="7894" w:hanging="180"/>
      </w:pPr>
    </w:lvl>
    <w:lvl w:ilvl="6" w:tplc="280A000F" w:tentative="1">
      <w:start w:val="1"/>
      <w:numFmt w:val="decimal"/>
      <w:lvlText w:val="%7."/>
      <w:lvlJc w:val="left"/>
      <w:pPr>
        <w:ind w:left="8614" w:hanging="360"/>
      </w:pPr>
    </w:lvl>
    <w:lvl w:ilvl="7" w:tplc="280A0019" w:tentative="1">
      <w:start w:val="1"/>
      <w:numFmt w:val="lowerLetter"/>
      <w:lvlText w:val="%8."/>
      <w:lvlJc w:val="left"/>
      <w:pPr>
        <w:ind w:left="9334" w:hanging="360"/>
      </w:pPr>
    </w:lvl>
    <w:lvl w:ilvl="8" w:tplc="280A001B" w:tentative="1">
      <w:start w:val="1"/>
      <w:numFmt w:val="lowerRoman"/>
      <w:lvlText w:val="%9."/>
      <w:lvlJc w:val="right"/>
      <w:pPr>
        <w:ind w:left="10054" w:hanging="180"/>
      </w:pPr>
    </w:lvl>
  </w:abstractNum>
  <w:abstractNum w:abstractNumId="30" w15:restartNumberingAfterBreak="0">
    <w:nsid w:val="78AD6638"/>
    <w:multiLevelType w:val="hybridMultilevel"/>
    <w:tmpl w:val="6C6279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CB036C4"/>
    <w:multiLevelType w:val="hybridMultilevel"/>
    <w:tmpl w:val="29B42D26"/>
    <w:lvl w:ilvl="0" w:tplc="B0F2BAA0">
      <w:start w:val="1"/>
      <w:numFmt w:val="lowerLetter"/>
      <w:lvlText w:val="%1)"/>
      <w:lvlJc w:val="left"/>
      <w:pPr>
        <w:tabs>
          <w:tab w:val="num" w:pos="360"/>
        </w:tabs>
        <w:ind w:left="360" w:hanging="360"/>
      </w:pPr>
      <w:rPr>
        <w:rFonts w:hint="default"/>
      </w:rPr>
    </w:lvl>
    <w:lvl w:ilvl="1" w:tplc="03F64C2E" w:tentative="1">
      <w:start w:val="1"/>
      <w:numFmt w:val="lowerLetter"/>
      <w:lvlText w:val="%2."/>
      <w:lvlJc w:val="left"/>
      <w:pPr>
        <w:tabs>
          <w:tab w:val="num" w:pos="1080"/>
        </w:tabs>
        <w:ind w:left="1080" w:hanging="360"/>
      </w:pPr>
    </w:lvl>
    <w:lvl w:ilvl="2" w:tplc="E34A4F6A" w:tentative="1">
      <w:start w:val="1"/>
      <w:numFmt w:val="lowerRoman"/>
      <w:lvlText w:val="%3."/>
      <w:lvlJc w:val="right"/>
      <w:pPr>
        <w:tabs>
          <w:tab w:val="num" w:pos="1800"/>
        </w:tabs>
        <w:ind w:left="1800" w:hanging="180"/>
      </w:pPr>
    </w:lvl>
    <w:lvl w:ilvl="3" w:tplc="F008F578" w:tentative="1">
      <w:start w:val="1"/>
      <w:numFmt w:val="decimal"/>
      <w:lvlText w:val="%4."/>
      <w:lvlJc w:val="left"/>
      <w:pPr>
        <w:tabs>
          <w:tab w:val="num" w:pos="2520"/>
        </w:tabs>
        <w:ind w:left="2520" w:hanging="360"/>
      </w:pPr>
    </w:lvl>
    <w:lvl w:ilvl="4" w:tplc="B48CDAEE" w:tentative="1">
      <w:start w:val="1"/>
      <w:numFmt w:val="lowerLetter"/>
      <w:lvlText w:val="%5."/>
      <w:lvlJc w:val="left"/>
      <w:pPr>
        <w:tabs>
          <w:tab w:val="num" w:pos="3240"/>
        </w:tabs>
        <w:ind w:left="3240" w:hanging="360"/>
      </w:pPr>
    </w:lvl>
    <w:lvl w:ilvl="5" w:tplc="9A6A80F4" w:tentative="1">
      <w:start w:val="1"/>
      <w:numFmt w:val="lowerRoman"/>
      <w:lvlText w:val="%6."/>
      <w:lvlJc w:val="right"/>
      <w:pPr>
        <w:tabs>
          <w:tab w:val="num" w:pos="3960"/>
        </w:tabs>
        <w:ind w:left="3960" w:hanging="180"/>
      </w:pPr>
    </w:lvl>
    <w:lvl w:ilvl="6" w:tplc="A6246322" w:tentative="1">
      <w:start w:val="1"/>
      <w:numFmt w:val="decimal"/>
      <w:lvlText w:val="%7."/>
      <w:lvlJc w:val="left"/>
      <w:pPr>
        <w:tabs>
          <w:tab w:val="num" w:pos="4680"/>
        </w:tabs>
        <w:ind w:left="4680" w:hanging="360"/>
      </w:pPr>
    </w:lvl>
    <w:lvl w:ilvl="7" w:tplc="87DC65AE" w:tentative="1">
      <w:start w:val="1"/>
      <w:numFmt w:val="lowerLetter"/>
      <w:lvlText w:val="%8."/>
      <w:lvlJc w:val="left"/>
      <w:pPr>
        <w:tabs>
          <w:tab w:val="num" w:pos="5400"/>
        </w:tabs>
        <w:ind w:left="5400" w:hanging="360"/>
      </w:pPr>
    </w:lvl>
    <w:lvl w:ilvl="8" w:tplc="22709F70" w:tentative="1">
      <w:start w:val="1"/>
      <w:numFmt w:val="lowerRoman"/>
      <w:lvlText w:val="%9."/>
      <w:lvlJc w:val="right"/>
      <w:pPr>
        <w:tabs>
          <w:tab w:val="num" w:pos="6120"/>
        </w:tabs>
        <w:ind w:left="6120" w:hanging="180"/>
      </w:pPr>
    </w:lvl>
  </w:abstractNum>
  <w:abstractNum w:abstractNumId="32" w15:restartNumberingAfterBreak="0">
    <w:nsid w:val="7FA821B6"/>
    <w:multiLevelType w:val="hybridMultilevel"/>
    <w:tmpl w:val="AC4C4B1C"/>
    <w:lvl w:ilvl="0" w:tplc="8EA4BA88">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9"/>
  </w:num>
  <w:num w:numId="2">
    <w:abstractNumId w:val="18"/>
  </w:num>
  <w:num w:numId="3">
    <w:abstractNumId w:val="23"/>
  </w:num>
  <w:num w:numId="4">
    <w:abstractNumId w:val="32"/>
  </w:num>
  <w:num w:numId="5">
    <w:abstractNumId w:val="22"/>
  </w:num>
  <w:num w:numId="6">
    <w:abstractNumId w:val="25"/>
  </w:num>
  <w:num w:numId="7">
    <w:abstractNumId w:val="21"/>
  </w:num>
  <w:num w:numId="8">
    <w:abstractNumId w:val="9"/>
  </w:num>
  <w:num w:numId="9">
    <w:abstractNumId w:val="5"/>
  </w:num>
  <w:num w:numId="10">
    <w:abstractNumId w:val="16"/>
  </w:num>
  <w:num w:numId="11">
    <w:abstractNumId w:val="6"/>
  </w:num>
  <w:num w:numId="12">
    <w:abstractNumId w:val="3"/>
  </w:num>
  <w:num w:numId="13">
    <w:abstractNumId w:val="28"/>
  </w:num>
  <w:num w:numId="14">
    <w:abstractNumId w:val="4"/>
  </w:num>
  <w:num w:numId="15">
    <w:abstractNumId w:val="7"/>
  </w:num>
  <w:num w:numId="16">
    <w:abstractNumId w:val="1"/>
  </w:num>
  <w:num w:numId="17">
    <w:abstractNumId w:val="0"/>
  </w:num>
  <w:num w:numId="18">
    <w:abstractNumId w:val="13"/>
  </w:num>
  <w:num w:numId="19">
    <w:abstractNumId w:val="15"/>
  </w:num>
  <w:num w:numId="20">
    <w:abstractNumId w:val="11"/>
  </w:num>
  <w:num w:numId="21">
    <w:abstractNumId w:val="20"/>
  </w:num>
  <w:num w:numId="22">
    <w:abstractNumId w:val="29"/>
  </w:num>
  <w:num w:numId="23">
    <w:abstractNumId w:val="27"/>
  </w:num>
  <w:num w:numId="24">
    <w:abstractNumId w:val="10"/>
  </w:num>
  <w:num w:numId="25">
    <w:abstractNumId w:val="12"/>
  </w:num>
  <w:num w:numId="26">
    <w:abstractNumId w:val="8"/>
  </w:num>
  <w:num w:numId="27">
    <w:abstractNumId w:val="24"/>
  </w:num>
  <w:num w:numId="28">
    <w:abstractNumId w:val="31"/>
  </w:num>
  <w:num w:numId="29">
    <w:abstractNumId w:val="26"/>
  </w:num>
  <w:num w:numId="30">
    <w:abstractNumId w:val="17"/>
  </w:num>
  <w:num w:numId="31">
    <w:abstractNumId w:val="14"/>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41"/>
    <w:rsid w:val="00026B31"/>
    <w:rsid w:val="00067F72"/>
    <w:rsid w:val="00091682"/>
    <w:rsid w:val="000C3A32"/>
    <w:rsid w:val="000C6EE1"/>
    <w:rsid w:val="000F0C84"/>
    <w:rsid w:val="00105402"/>
    <w:rsid w:val="00106B04"/>
    <w:rsid w:val="001127D5"/>
    <w:rsid w:val="00127811"/>
    <w:rsid w:val="00147CB1"/>
    <w:rsid w:val="00173645"/>
    <w:rsid w:val="00176EBE"/>
    <w:rsid w:val="001C4164"/>
    <w:rsid w:val="001D45C7"/>
    <w:rsid w:val="00222893"/>
    <w:rsid w:val="00227BC8"/>
    <w:rsid w:val="00267BBE"/>
    <w:rsid w:val="002D3C89"/>
    <w:rsid w:val="002F24C9"/>
    <w:rsid w:val="003025A3"/>
    <w:rsid w:val="003044DC"/>
    <w:rsid w:val="00333137"/>
    <w:rsid w:val="0034252C"/>
    <w:rsid w:val="003876F9"/>
    <w:rsid w:val="003A3E60"/>
    <w:rsid w:val="003C5F18"/>
    <w:rsid w:val="004003E6"/>
    <w:rsid w:val="00427642"/>
    <w:rsid w:val="00455F52"/>
    <w:rsid w:val="00475303"/>
    <w:rsid w:val="004805B9"/>
    <w:rsid w:val="004A1C50"/>
    <w:rsid w:val="004A61DE"/>
    <w:rsid w:val="004C5191"/>
    <w:rsid w:val="004E1B35"/>
    <w:rsid w:val="004F54C1"/>
    <w:rsid w:val="00515778"/>
    <w:rsid w:val="00515D85"/>
    <w:rsid w:val="005202DA"/>
    <w:rsid w:val="00546B0F"/>
    <w:rsid w:val="00574836"/>
    <w:rsid w:val="005B18A8"/>
    <w:rsid w:val="005B2464"/>
    <w:rsid w:val="005C4CBC"/>
    <w:rsid w:val="005D555D"/>
    <w:rsid w:val="005F11B4"/>
    <w:rsid w:val="006124B4"/>
    <w:rsid w:val="00614437"/>
    <w:rsid w:val="00617859"/>
    <w:rsid w:val="00667358"/>
    <w:rsid w:val="00670C24"/>
    <w:rsid w:val="006A3C49"/>
    <w:rsid w:val="006D7A32"/>
    <w:rsid w:val="006F6CFD"/>
    <w:rsid w:val="00736EB7"/>
    <w:rsid w:val="007448B4"/>
    <w:rsid w:val="00757492"/>
    <w:rsid w:val="00757E8D"/>
    <w:rsid w:val="007867B0"/>
    <w:rsid w:val="00792662"/>
    <w:rsid w:val="00793855"/>
    <w:rsid w:val="007E0349"/>
    <w:rsid w:val="007E0569"/>
    <w:rsid w:val="008045EB"/>
    <w:rsid w:val="0086400E"/>
    <w:rsid w:val="00875A16"/>
    <w:rsid w:val="008B7A21"/>
    <w:rsid w:val="008B7CE5"/>
    <w:rsid w:val="008D3141"/>
    <w:rsid w:val="008F45ED"/>
    <w:rsid w:val="00915B84"/>
    <w:rsid w:val="0092385C"/>
    <w:rsid w:val="00936201"/>
    <w:rsid w:val="00941EA0"/>
    <w:rsid w:val="0099015F"/>
    <w:rsid w:val="009913F0"/>
    <w:rsid w:val="0099775F"/>
    <w:rsid w:val="009A3FED"/>
    <w:rsid w:val="009C44F9"/>
    <w:rsid w:val="00A11411"/>
    <w:rsid w:val="00A11700"/>
    <w:rsid w:val="00A11B1B"/>
    <w:rsid w:val="00A2553D"/>
    <w:rsid w:val="00A32A21"/>
    <w:rsid w:val="00A513B5"/>
    <w:rsid w:val="00A91EF3"/>
    <w:rsid w:val="00AB2CFB"/>
    <w:rsid w:val="00AD3BB2"/>
    <w:rsid w:val="00AF6817"/>
    <w:rsid w:val="00B010F5"/>
    <w:rsid w:val="00B65679"/>
    <w:rsid w:val="00BB6FF6"/>
    <w:rsid w:val="00BF1240"/>
    <w:rsid w:val="00C00CD1"/>
    <w:rsid w:val="00C24599"/>
    <w:rsid w:val="00C368CE"/>
    <w:rsid w:val="00C9250A"/>
    <w:rsid w:val="00CE4347"/>
    <w:rsid w:val="00D05E15"/>
    <w:rsid w:val="00D6553B"/>
    <w:rsid w:val="00D74FFE"/>
    <w:rsid w:val="00D77280"/>
    <w:rsid w:val="00DB41F5"/>
    <w:rsid w:val="00DE7502"/>
    <w:rsid w:val="00E14832"/>
    <w:rsid w:val="00E23A83"/>
    <w:rsid w:val="00E23F38"/>
    <w:rsid w:val="00E362A9"/>
    <w:rsid w:val="00E36D80"/>
    <w:rsid w:val="00E554E8"/>
    <w:rsid w:val="00E62D38"/>
    <w:rsid w:val="00E73C39"/>
    <w:rsid w:val="00E86F0B"/>
    <w:rsid w:val="00EB4A2E"/>
    <w:rsid w:val="00EC3B1F"/>
    <w:rsid w:val="00EC7900"/>
    <w:rsid w:val="00ED06D2"/>
    <w:rsid w:val="00F31751"/>
    <w:rsid w:val="00F33169"/>
    <w:rsid w:val="00F67511"/>
    <w:rsid w:val="00FF2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96F3"/>
  <w15:chartTrackingRefBased/>
  <w15:docId w15:val="{1F52BBDF-7626-4072-8C75-7FECBFDA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lp1,Dot pt"/>
    <w:basedOn w:val="Normal"/>
    <w:link w:val="PrrafodelistaCar"/>
    <w:uiPriority w:val="34"/>
    <w:qFormat/>
    <w:rsid w:val="00757E8D"/>
    <w:pPr>
      <w:ind w:left="720"/>
      <w:contextualSpacing/>
    </w:pPr>
  </w:style>
  <w:style w:type="character" w:styleId="Hipervnculo">
    <w:name w:val="Hyperlink"/>
    <w:basedOn w:val="Fuentedeprrafopredeter"/>
    <w:uiPriority w:val="99"/>
    <w:unhideWhenUsed/>
    <w:rsid w:val="00BB6FF6"/>
    <w:rPr>
      <w:color w:val="0000FF"/>
      <w:u w:val="single"/>
    </w:rPr>
  </w:style>
  <w:style w:type="paragraph" w:styleId="Encabezado">
    <w:name w:val="header"/>
    <w:basedOn w:val="Normal"/>
    <w:link w:val="EncabezadoCar"/>
    <w:uiPriority w:val="99"/>
    <w:unhideWhenUsed/>
    <w:rsid w:val="0086400E"/>
    <w:pPr>
      <w:tabs>
        <w:tab w:val="center" w:pos="4419"/>
        <w:tab w:val="right" w:pos="8838"/>
      </w:tabs>
    </w:pPr>
  </w:style>
  <w:style w:type="character" w:customStyle="1" w:styleId="EncabezadoCar">
    <w:name w:val="Encabezado Car"/>
    <w:basedOn w:val="Fuentedeprrafopredeter"/>
    <w:link w:val="Encabezado"/>
    <w:uiPriority w:val="99"/>
    <w:rsid w:val="0086400E"/>
  </w:style>
  <w:style w:type="paragraph" w:styleId="Piedepgina">
    <w:name w:val="footer"/>
    <w:basedOn w:val="Normal"/>
    <w:link w:val="PiedepginaCar"/>
    <w:uiPriority w:val="99"/>
    <w:unhideWhenUsed/>
    <w:rsid w:val="0086400E"/>
    <w:pPr>
      <w:tabs>
        <w:tab w:val="center" w:pos="4419"/>
        <w:tab w:val="right" w:pos="8838"/>
      </w:tabs>
    </w:pPr>
  </w:style>
  <w:style w:type="character" w:customStyle="1" w:styleId="PiedepginaCar">
    <w:name w:val="Pie de página Car"/>
    <w:basedOn w:val="Fuentedeprrafopredeter"/>
    <w:link w:val="Piedepgina"/>
    <w:uiPriority w:val="99"/>
    <w:rsid w:val="0086400E"/>
  </w:style>
  <w:style w:type="paragraph" w:styleId="Textonotaalfinal">
    <w:name w:val="endnote text"/>
    <w:basedOn w:val="Normal"/>
    <w:link w:val="TextonotaalfinalCar"/>
    <w:uiPriority w:val="99"/>
    <w:semiHidden/>
    <w:unhideWhenUsed/>
    <w:rsid w:val="007867B0"/>
    <w:rPr>
      <w:sz w:val="20"/>
      <w:szCs w:val="20"/>
    </w:rPr>
  </w:style>
  <w:style w:type="character" w:customStyle="1" w:styleId="TextonotaalfinalCar">
    <w:name w:val="Texto nota al final Car"/>
    <w:basedOn w:val="Fuentedeprrafopredeter"/>
    <w:link w:val="Textonotaalfinal"/>
    <w:uiPriority w:val="99"/>
    <w:semiHidden/>
    <w:rsid w:val="007867B0"/>
    <w:rPr>
      <w:sz w:val="20"/>
      <w:szCs w:val="20"/>
    </w:rPr>
  </w:style>
  <w:style w:type="character" w:styleId="Refdenotaalfinal">
    <w:name w:val="endnote reference"/>
    <w:basedOn w:val="Fuentedeprrafopredeter"/>
    <w:uiPriority w:val="99"/>
    <w:semiHidden/>
    <w:unhideWhenUsed/>
    <w:rsid w:val="007867B0"/>
    <w:rPr>
      <w:vertAlign w:val="superscript"/>
    </w:rPr>
  </w:style>
  <w:style w:type="paragraph" w:styleId="Textonotapie">
    <w:name w:val="footnote text"/>
    <w:basedOn w:val="Normal"/>
    <w:link w:val="TextonotapieCar"/>
    <w:uiPriority w:val="99"/>
    <w:semiHidden/>
    <w:unhideWhenUsed/>
    <w:rsid w:val="007867B0"/>
    <w:rPr>
      <w:sz w:val="20"/>
      <w:szCs w:val="20"/>
    </w:rPr>
  </w:style>
  <w:style w:type="character" w:customStyle="1" w:styleId="TextonotapieCar">
    <w:name w:val="Texto nota pie Car"/>
    <w:basedOn w:val="Fuentedeprrafopredeter"/>
    <w:link w:val="Textonotapie"/>
    <w:uiPriority w:val="99"/>
    <w:semiHidden/>
    <w:rsid w:val="007867B0"/>
    <w:rPr>
      <w:sz w:val="20"/>
      <w:szCs w:val="20"/>
    </w:rPr>
  </w:style>
  <w:style w:type="character" w:styleId="Refdenotaalpie">
    <w:name w:val="footnote reference"/>
    <w:basedOn w:val="Fuentedeprrafopredeter"/>
    <w:uiPriority w:val="99"/>
    <w:semiHidden/>
    <w:unhideWhenUsed/>
    <w:rsid w:val="007867B0"/>
    <w:rPr>
      <w:vertAlign w:val="superscript"/>
    </w:rPr>
  </w:style>
  <w:style w:type="character" w:styleId="Textoennegrita">
    <w:name w:val="Strong"/>
    <w:basedOn w:val="Fuentedeprrafopredeter"/>
    <w:uiPriority w:val="22"/>
    <w:qFormat/>
    <w:rsid w:val="00617859"/>
    <w:rPr>
      <w:b/>
      <w:bCs/>
    </w:rPr>
  </w:style>
  <w:style w:type="character" w:styleId="Hipervnculovisitado">
    <w:name w:val="FollowedHyperlink"/>
    <w:basedOn w:val="Fuentedeprrafopredeter"/>
    <w:uiPriority w:val="99"/>
    <w:semiHidden/>
    <w:unhideWhenUsed/>
    <w:rsid w:val="009913F0"/>
    <w:rPr>
      <w:color w:val="954F72" w:themeColor="followedHyperlink"/>
      <w:u w:val="single"/>
    </w:rPr>
  </w:style>
  <w:style w:type="paragraph" w:styleId="Textoindependiente">
    <w:name w:val="Body Text"/>
    <w:basedOn w:val="Normal"/>
    <w:link w:val="TextoindependienteCar"/>
    <w:rsid w:val="00757492"/>
    <w:pPr>
      <w:spacing w:after="120"/>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757492"/>
    <w:rPr>
      <w:rFonts w:ascii="Times New Roman" w:eastAsia="Times New Roman" w:hAnsi="Times New Roman" w:cs="Times New Roman"/>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57492"/>
  </w:style>
  <w:style w:type="table" w:styleId="Tablaconcuadrcula">
    <w:name w:val="Table Grid"/>
    <w:basedOn w:val="Tablanormal"/>
    <w:uiPriority w:val="39"/>
    <w:rsid w:val="00667358"/>
    <w:pPr>
      <w:jc w:val="left"/>
    </w:pPr>
    <w:rPr>
      <w:rFonts w:ascii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358"/>
    <w:pPr>
      <w:autoSpaceDE w:val="0"/>
      <w:autoSpaceDN w:val="0"/>
      <w:adjustRightInd w:val="0"/>
      <w:jc w:val="left"/>
    </w:pPr>
    <w:rPr>
      <w:rFonts w:ascii="Bookman Old Style" w:hAnsi="Bookman Old Style" w:cs="Bookman Old Style"/>
      <w:color w:val="000000"/>
      <w:lang w:val="es-PE"/>
    </w:rPr>
  </w:style>
  <w:style w:type="paragraph" w:styleId="Textoindependiente3">
    <w:name w:val="Body Text 3"/>
    <w:basedOn w:val="Normal"/>
    <w:link w:val="Textoindependiente3Car"/>
    <w:uiPriority w:val="99"/>
    <w:semiHidden/>
    <w:unhideWhenUsed/>
    <w:rsid w:val="00A2553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255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1701">
      <w:bodyDiv w:val="1"/>
      <w:marLeft w:val="0"/>
      <w:marRight w:val="0"/>
      <w:marTop w:val="0"/>
      <w:marBottom w:val="0"/>
      <w:divBdr>
        <w:top w:val="none" w:sz="0" w:space="0" w:color="auto"/>
        <w:left w:val="none" w:sz="0" w:space="0" w:color="auto"/>
        <w:bottom w:val="none" w:sz="0" w:space="0" w:color="auto"/>
        <w:right w:val="none" w:sz="0" w:space="0" w:color="auto"/>
      </w:divBdr>
    </w:div>
    <w:div w:id="561988541">
      <w:bodyDiv w:val="1"/>
      <w:marLeft w:val="0"/>
      <w:marRight w:val="0"/>
      <w:marTop w:val="0"/>
      <w:marBottom w:val="0"/>
      <w:divBdr>
        <w:top w:val="none" w:sz="0" w:space="0" w:color="auto"/>
        <w:left w:val="none" w:sz="0" w:space="0" w:color="auto"/>
        <w:bottom w:val="none" w:sz="0" w:space="0" w:color="auto"/>
        <w:right w:val="none" w:sz="0" w:space="0" w:color="auto"/>
      </w:divBdr>
    </w:div>
    <w:div w:id="7221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4B91-E23F-4625-9016-4F0568DB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Mayer</dc:creator>
  <cp:keywords/>
  <dc:description/>
  <cp:lastModifiedBy>Augusto Mayer</cp:lastModifiedBy>
  <cp:revision>2</cp:revision>
  <dcterms:created xsi:type="dcterms:W3CDTF">2020-02-27T15:00:00Z</dcterms:created>
  <dcterms:modified xsi:type="dcterms:W3CDTF">2020-02-27T15:00:00Z</dcterms:modified>
</cp:coreProperties>
</file>